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57" w:rsidRDefault="001424CE" w:rsidP="00E809C5">
      <w:pPr>
        <w:jc w:val="center"/>
        <w:rPr>
          <w:noProof/>
        </w:rPr>
      </w:pPr>
      <w:r>
        <w:rPr>
          <w:noProof/>
        </w:rPr>
        <w:pict>
          <v:group id="_x0000_s1026" style="position:absolute;left:0;text-align:left;margin-left:134.85pt;margin-top:2.35pt;width:532.4pt;height:533.3pt;z-index:251658240;mso-position-horizontal-relative:page;mso-position-vertical-relative:page" coordorigin="316,406" coordsize="11608,15028">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c0504d [3205]" strokecolor="#f2f2f2 [3041]" strokeweight="3pt">
                <v:shadow on="t" type="perspective" color="#622423 [1605]" opacity=".5" offset="1pt" offset2="-1pt"/>
              </v:rect>
              <v:rect id="_x0000_s1029" style="position:absolute;left:3446;top:406;width:8475;height:15025;mso-width-relative:margin" fillcolor="#737373" strokecolor="white" strokeweight="1pt">
                <v:shadow on="t" color="#d8d8d8" opacity=".5" offset="-6pt,-6pt"/>
                <v:textbox style="mso-next-textbox:#_x0000_s1029" inset="18pt,108pt,36pt">
                  <w:txbxContent>
                    <w:p w:rsidR="00220C57" w:rsidRPr="00206649" w:rsidRDefault="00220C57" w:rsidP="00220C57">
                      <w:pPr>
                        <w:jc w:val="center"/>
                        <w:rPr>
                          <w:color w:val="000000" w:themeColor="text1"/>
                        </w:rPr>
                      </w:pPr>
                      <w:r w:rsidRPr="00206649">
                        <w:rPr>
                          <w:rFonts w:ascii="Arial" w:hAnsi="Arial" w:cs="Arial"/>
                          <w:b/>
                          <w:color w:val="000000" w:themeColor="text1"/>
                          <w:sz w:val="36"/>
                          <w:szCs w:val="36"/>
                        </w:rPr>
                        <w:t>T.C.</w:t>
                      </w:r>
                    </w:p>
                    <w:p w:rsidR="00220C57" w:rsidRPr="00206649" w:rsidRDefault="00220C57" w:rsidP="00220C57">
                      <w:pPr>
                        <w:jc w:val="center"/>
                        <w:rPr>
                          <w:rFonts w:ascii="Arial" w:hAnsi="Arial" w:cs="Arial"/>
                          <w:b/>
                          <w:color w:val="000000" w:themeColor="text1"/>
                          <w:sz w:val="36"/>
                          <w:szCs w:val="36"/>
                        </w:rPr>
                      </w:pPr>
                      <w:r w:rsidRPr="00206649">
                        <w:rPr>
                          <w:rFonts w:ascii="Arial" w:hAnsi="Arial" w:cs="Arial"/>
                          <w:b/>
                          <w:color w:val="000000" w:themeColor="text1"/>
                          <w:sz w:val="36"/>
                          <w:szCs w:val="36"/>
                        </w:rPr>
                        <w:t>KÜÇÜKÇEKMECE KAYMAKAMLIĞI</w:t>
                      </w:r>
                    </w:p>
                    <w:p w:rsidR="00220C57" w:rsidRPr="005E79A6" w:rsidRDefault="00220C57" w:rsidP="00220C57">
                      <w:pPr>
                        <w:pStyle w:val="AralkYok"/>
                        <w:jc w:val="center"/>
                        <w:rPr>
                          <w:rFonts w:ascii="Times New Roman" w:hAnsi="Times New Roman"/>
                          <w:b/>
                          <w:bCs/>
                          <w:color w:val="000000" w:themeColor="text1"/>
                          <w:sz w:val="32"/>
                          <w:szCs w:val="32"/>
                        </w:rPr>
                      </w:pPr>
                      <w:r w:rsidRPr="005E79A6">
                        <w:rPr>
                          <w:rFonts w:ascii="Times New Roman" w:hAnsi="Times New Roman"/>
                          <w:b/>
                          <w:color w:val="000000" w:themeColor="text1"/>
                          <w:sz w:val="96"/>
                          <w:szCs w:val="96"/>
                        </w:rPr>
                        <w:t>KARTALTEPE ORTAOKULU</w:t>
                      </w:r>
                    </w:p>
                    <w:p w:rsidR="00220C57" w:rsidRDefault="00220C57" w:rsidP="00220C57">
                      <w:pPr>
                        <w:pStyle w:val="AralkYok"/>
                        <w:jc w:val="center"/>
                        <w:rPr>
                          <w:rFonts w:ascii="Times New Roman" w:hAnsi="Times New Roman"/>
                          <w:b/>
                          <w:color w:val="F2F2F2"/>
                          <w:sz w:val="96"/>
                          <w:szCs w:val="96"/>
                        </w:rPr>
                      </w:pPr>
                    </w:p>
                    <w:p w:rsidR="00220C57" w:rsidRPr="005E79A6" w:rsidRDefault="00220C57" w:rsidP="00220C57">
                      <w:pPr>
                        <w:pStyle w:val="AralkYok"/>
                        <w:jc w:val="center"/>
                        <w:rPr>
                          <w:color w:val="000000" w:themeColor="text1"/>
                          <w:sz w:val="80"/>
                          <w:szCs w:val="80"/>
                        </w:rPr>
                      </w:pPr>
                      <w:r>
                        <w:rPr>
                          <w:rFonts w:ascii="Times New Roman" w:hAnsi="Times New Roman"/>
                          <w:b/>
                          <w:color w:val="000000" w:themeColor="text1"/>
                          <w:sz w:val="96"/>
                          <w:szCs w:val="96"/>
                        </w:rPr>
                        <w:t xml:space="preserve">2019-2023 </w:t>
                      </w:r>
                      <w:r w:rsidRPr="005E79A6">
                        <w:rPr>
                          <w:rFonts w:ascii="Times New Roman" w:hAnsi="Times New Roman"/>
                          <w:b/>
                          <w:color w:val="000000" w:themeColor="text1"/>
                          <w:sz w:val="96"/>
                          <w:szCs w:val="96"/>
                        </w:rPr>
                        <w:t>STRATEJİK PLANI</w:t>
                      </w:r>
                    </w:p>
                    <w:p w:rsidR="00220C57" w:rsidRPr="00A50C52" w:rsidRDefault="00220C57" w:rsidP="00220C57">
                      <w:pPr>
                        <w:pStyle w:val="AralkYok"/>
                        <w:rPr>
                          <w:color w:val="FFFFFF"/>
                        </w:rPr>
                      </w:pPr>
                    </w:p>
                    <w:p w:rsidR="00220C57" w:rsidRPr="00A50C52" w:rsidRDefault="00220C57" w:rsidP="00220C57">
                      <w:pPr>
                        <w:pStyle w:val="AralkYok"/>
                        <w:rPr>
                          <w:color w:val="FFFFFF"/>
                        </w:rPr>
                      </w:pPr>
                    </w:p>
                    <w:p w:rsidR="00220C57" w:rsidRPr="00A50C52" w:rsidRDefault="00220C57" w:rsidP="00220C57">
                      <w:pPr>
                        <w:pStyle w:val="AralkYok"/>
                        <w:rPr>
                          <w:color w:val="FFFFFF"/>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c0504d [3205]" strokecolor="#f2f2f2 [3041]" strokeweight="3pt">
                  <v:fill opacity="52429f"/>
                  <v:shadow on="t" type="perspective" color="#622423 [1605]" opacity=".5" offset="1pt" offset2="-1pt"/>
                </v:rect>
                <v:rect id="_x0000_s1032" style="position:absolute;left:2094;top:5039;width:1440;height:1440;flip:x;mso-width-relative:margin;v-text-anchor:middle" fillcolor="black [3200]" strokecolor="#f2f2f2 [3041]" strokeweight="3pt">
                  <v:fill opacity=".5"/>
                  <v:shadow on="t" type="perspective" color="#7f7f7f [1601]" opacity=".5" offset="1pt" offset2="-1pt"/>
                </v:rect>
                <v:rect id="_x0000_s1033" style="position:absolute;left:654;top:5039;width:1440;height:1440;flip:x;mso-width-relative:margin;v-text-anchor:middle" fillcolor="#c0504d [3205]" strokecolor="#f2f2f2 [3041]" strokeweight="3pt">
                  <v:fill opacity="52429f"/>
                  <v:shadow on="t" type="perspective" color="#622423 [1605]" opacity=".5" offset="1pt" offset2="-1pt"/>
                </v:rect>
                <v:rect id="_x0000_s1034" style="position:absolute;left:654;top:3599;width:1440;height:1440;flip:x;mso-width-relative:margin;v-text-anchor:middle" fillcolor="black [3200]" strokecolor="#f2f2f2 [3041]" strokeweight="3pt">
                  <v:fill opacity=".5"/>
                  <v:shadow on="t" type="perspective" color="#7f7f7f [1601]" opacity=".5" offset="1pt" offset2="-1pt"/>
                </v:rect>
                <v:rect id="_x0000_s1035" style="position:absolute;left:654;top:6479;width:1440;height:1440;flip:x;mso-width-relative:margin;v-text-anchor:middle" fillcolor="black [3200]" strokecolor="#f2f2f2 [3041]" strokeweight="3pt">
                  <v:fill opacity=".5"/>
                  <v:shadow on="t" type="perspective" color="#7f7f7f [1601]" opacity=".5" offset="1pt" offset2="-1pt"/>
                </v:rect>
                <v:rect id="_x0000_s1036" style="position:absolute;left:2094;top:7919;width:1440;height:1440;flip:x;mso-width-relative:margin;v-text-anchor:middle" fillcolor="black [3200]" strokecolor="#f2f2f2 [3041]" strokeweight="3pt">
                  <v:fill opacity=".5"/>
                  <v:shadow on="t" type="perspective" color="#7f7f7f [1601]" opacity=".5" offset="1pt" offset2="-1pt"/>
                </v:rect>
              </v:group>
              <v:rect id="_x0000_s1037" style="position:absolute;left:2690;top:406;width:1563;height:1518;flip:x;mso-width-relative:margin;v-text-anchor:bottom" fillcolor="black [3200]" strokecolor="#f2f2f2 [3041]" strokeweight="3pt">
                <v:shadow on="t" type="perspective" color="#7f7f7f [1601]" opacity=".5" offset="1pt" offset2="-1pt"/>
                <v:textbox style="mso-next-textbox:#_x0000_s1037">
                  <w:txbxContent>
                    <w:p w:rsidR="00220C57" w:rsidRPr="001A002F" w:rsidRDefault="00220C57" w:rsidP="00220C57">
                      <w:pPr>
                        <w:rPr>
                          <w:color w:val="FFFFFF"/>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220C57" w:rsidRPr="00A50C52" w:rsidRDefault="00220C57" w:rsidP="00220C57">
                      <w:pPr>
                        <w:pStyle w:val="AralkYok"/>
                        <w:jc w:val="right"/>
                        <w:rPr>
                          <w:color w:val="FFFFFF"/>
                        </w:rPr>
                      </w:pPr>
                    </w:p>
                    <w:p w:rsidR="00220C57" w:rsidRPr="00A50C52" w:rsidRDefault="00220C57" w:rsidP="00220C57">
                      <w:pPr>
                        <w:pStyle w:val="AralkYok"/>
                        <w:jc w:val="right"/>
                        <w:rPr>
                          <w:color w:val="FFFFFF"/>
                        </w:rPr>
                      </w:pPr>
                      <w:r>
                        <w:rPr>
                          <w:color w:val="FFFFFF"/>
                        </w:rPr>
                        <w:t>2019KÜÇÜKÇEKMECE</w:t>
                      </w:r>
                    </w:p>
                  </w:txbxContent>
                </v:textbox>
              </v:rect>
            </v:group>
            <w10:wrap anchorx="page" anchory="page"/>
          </v:group>
        </w:pict>
      </w: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220C57" w:rsidRDefault="00220C57" w:rsidP="00E809C5">
      <w:pPr>
        <w:jc w:val="center"/>
        <w:rPr>
          <w:noProof/>
        </w:rPr>
      </w:pPr>
    </w:p>
    <w:p w:rsidR="00C726D2" w:rsidRPr="000C695D" w:rsidRDefault="00C726D2" w:rsidP="00E809C5">
      <w:pPr>
        <w:jc w:val="center"/>
        <w:rPr>
          <w:noProof/>
        </w:rPr>
      </w:pPr>
      <w:r w:rsidRPr="000C695D">
        <w:rPr>
          <w:noProof/>
        </w:rPr>
        <w:lastRenderedPageBreak/>
        <w:t>T.C</w:t>
      </w:r>
      <w:r w:rsidR="000C695D" w:rsidRPr="000C695D">
        <w:rPr>
          <w:noProof/>
        </w:rPr>
        <w:t>.</w:t>
      </w:r>
    </w:p>
    <w:p w:rsidR="00C726D2" w:rsidRPr="000C695D" w:rsidRDefault="007C29AF" w:rsidP="00E809C5">
      <w:pPr>
        <w:jc w:val="center"/>
        <w:rPr>
          <w:noProof/>
        </w:rPr>
      </w:pPr>
      <w:r>
        <w:rPr>
          <w:noProof/>
        </w:rPr>
        <w:t>KÜÇÜKÇEKMECE</w:t>
      </w:r>
      <w:r w:rsidR="00EA45B6">
        <w:rPr>
          <w:noProof/>
        </w:rPr>
        <w:t xml:space="preserve"> </w:t>
      </w:r>
      <w:r w:rsidR="00C726D2" w:rsidRPr="000C695D">
        <w:rPr>
          <w:noProof/>
        </w:rPr>
        <w:t>KAYMAKAMLIĞI</w:t>
      </w:r>
    </w:p>
    <w:p w:rsidR="00C726D2" w:rsidRPr="00987750" w:rsidRDefault="007C29AF" w:rsidP="00E809C5">
      <w:pPr>
        <w:jc w:val="center"/>
        <w:rPr>
          <w:noProof/>
        </w:rPr>
      </w:pPr>
      <w:r>
        <w:rPr>
          <w:noProof/>
        </w:rPr>
        <w:t>KARTALTEPE ORTAOKULU</w:t>
      </w:r>
      <w:r w:rsidR="00C726D2" w:rsidRPr="000C695D">
        <w:rPr>
          <w:noProof/>
        </w:rPr>
        <w:t xml:space="preserve"> 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0" w:name="_Toc531097530"/>
      <w:r w:rsidRPr="00987750">
        <w:lastRenderedPageBreak/>
        <w:t>Sunuş</w:t>
      </w:r>
      <w:bookmarkEnd w:id="0"/>
    </w:p>
    <w:p w:rsidR="007C29AF" w:rsidRPr="00C61A83" w:rsidRDefault="007C29AF" w:rsidP="007C29AF">
      <w:pPr>
        <w:spacing w:after="0"/>
        <w:jc w:val="both"/>
        <w:rPr>
          <w:b/>
          <w:i/>
          <w:sz w:val="28"/>
          <w:szCs w:val="28"/>
        </w:rPr>
      </w:pPr>
      <w:r w:rsidRPr="00C61A83">
        <w:rPr>
          <w:b/>
          <w:i/>
          <w:sz w:val="28"/>
          <w:szCs w:val="28"/>
        </w:rPr>
        <w:t>Kartaltepe Okulu  Ailesi,</w:t>
      </w:r>
    </w:p>
    <w:p w:rsidR="007C29AF" w:rsidRPr="00C61A83" w:rsidRDefault="007C29AF" w:rsidP="007C29AF">
      <w:pPr>
        <w:jc w:val="both"/>
        <w:rPr>
          <w:b/>
          <w:i/>
          <w:noProof/>
          <w:sz w:val="28"/>
          <w:szCs w:val="28"/>
        </w:rPr>
      </w:pPr>
    </w:p>
    <w:p w:rsidR="007C29AF" w:rsidRPr="00C61A83" w:rsidRDefault="007C29AF" w:rsidP="007C29AF">
      <w:pPr>
        <w:ind w:firstLine="993"/>
        <w:rPr>
          <w:b/>
          <w:i/>
          <w:sz w:val="28"/>
          <w:szCs w:val="28"/>
        </w:rPr>
      </w:pPr>
      <w:r w:rsidRPr="00C61A83">
        <w:rPr>
          <w:b/>
          <w:i/>
          <w:noProof/>
          <w:sz w:val="28"/>
          <w:szCs w:val="28"/>
        </w:rPr>
        <w:t>Kartaltepe Ortaokulu olarak h</w:t>
      </w:r>
      <w:r w:rsidRPr="00C61A83">
        <w:rPr>
          <w:b/>
          <w:i/>
          <w:sz w:val="28"/>
          <w:szCs w:val="28"/>
        </w:rPr>
        <w:t>edefimiz: Türk Milli Eğitim Sistemi’nin genel amaç ve ilkelerini benimsemiş, yenilikçi, insan haklarına saygılı, vatanına, milletine ve ailesine bağlı, öz değerlerini içselleştirmiş, evrensel değerleri benimsemiş, iletişim becerisi güçlü, hedefleri belirgin, azimli, çalışkan, sorumlu, yapıcı ve yaratıcı, disiplinler arası proje çalışmalarına katılan, teknolojik yeterliliği yüksek, farklı lisanları bilen, okuyan, anlayan ve araştıran, fikir ve söz sahibi olan, öğrenmeyi öğrenen, tutum, değer ve inançlara saygı duyan, birey olma ve toplumsallaşma dengesini sağlamış, geleceği bugünden görecek mutlu ve donanımlı bireyler yetiştirmektir. Kartaltepe Ortaokulu  Ailesi olarak sağlıklı, mutlu ve başarılı bir eğitim öğretim dönemi geçirmek dileğiyle…</w:t>
      </w:r>
    </w:p>
    <w:p w:rsidR="007C29AF" w:rsidRPr="00C61A83" w:rsidRDefault="007C29AF" w:rsidP="007C29AF">
      <w:pPr>
        <w:spacing w:line="360" w:lineRule="auto"/>
        <w:rPr>
          <w:bCs/>
          <w:color w:val="000000"/>
        </w:rPr>
      </w:pPr>
    </w:p>
    <w:p w:rsidR="007C29AF" w:rsidRPr="00C61A83" w:rsidRDefault="007C29AF" w:rsidP="007C29AF">
      <w:pPr>
        <w:pStyle w:val="paraf"/>
        <w:spacing w:before="0" w:beforeAutospacing="0" w:after="0" w:afterAutospacing="0"/>
        <w:ind w:left="540" w:right="484"/>
        <w:jc w:val="right"/>
        <w:rPr>
          <w:rFonts w:ascii="Book Antiqua" w:hAnsi="Book Antiqua"/>
          <w:color w:val="000000"/>
          <w:sz w:val="22"/>
          <w:szCs w:val="22"/>
        </w:rPr>
      </w:pPr>
    </w:p>
    <w:p w:rsidR="007C29AF" w:rsidRPr="00C61A83" w:rsidRDefault="007C29AF" w:rsidP="007C29AF">
      <w:pPr>
        <w:pStyle w:val="paraf"/>
        <w:spacing w:before="0" w:beforeAutospacing="0" w:after="0" w:afterAutospacing="0"/>
        <w:ind w:left="540" w:right="484"/>
        <w:jc w:val="right"/>
        <w:rPr>
          <w:rFonts w:ascii="Book Antiqua" w:hAnsi="Book Antiqua"/>
          <w:color w:val="000000"/>
          <w:sz w:val="22"/>
          <w:szCs w:val="22"/>
        </w:rPr>
      </w:pPr>
    </w:p>
    <w:p w:rsidR="007C29AF" w:rsidRPr="00C61A83" w:rsidRDefault="007C29AF" w:rsidP="007C29AF">
      <w:pPr>
        <w:pStyle w:val="paraf"/>
        <w:spacing w:before="0" w:beforeAutospacing="0" w:after="0" w:afterAutospacing="0"/>
        <w:ind w:left="540" w:right="484"/>
        <w:jc w:val="right"/>
        <w:rPr>
          <w:rFonts w:ascii="Book Antiqua" w:hAnsi="Book Antiqua"/>
          <w:color w:val="000000"/>
          <w:sz w:val="22"/>
          <w:szCs w:val="22"/>
        </w:rPr>
      </w:pPr>
    </w:p>
    <w:p w:rsidR="007C29AF" w:rsidRPr="00C61A83" w:rsidRDefault="007C29AF" w:rsidP="007C29AF">
      <w:pPr>
        <w:pStyle w:val="paraf"/>
        <w:spacing w:before="0" w:beforeAutospacing="0" w:after="0" w:afterAutospacing="0"/>
        <w:ind w:right="844"/>
        <w:rPr>
          <w:rFonts w:ascii="Book Antiqua" w:hAnsi="Book Antiqua"/>
          <w:b/>
          <w:bCs/>
          <w:i/>
          <w:color w:val="000000"/>
          <w:sz w:val="22"/>
          <w:szCs w:val="22"/>
        </w:rPr>
      </w:pPr>
      <w:r w:rsidRPr="00C61A83">
        <w:rPr>
          <w:rFonts w:ascii="Book Antiqua" w:hAnsi="Book Antiqua"/>
          <w:b/>
          <w:bCs/>
          <w:i/>
          <w:color w:val="000000"/>
          <w:sz w:val="22"/>
          <w:szCs w:val="22"/>
        </w:rPr>
        <w:t xml:space="preserve">                                                                                                ABDULLAH KORKMAZ</w:t>
      </w:r>
    </w:p>
    <w:p w:rsidR="007C29AF" w:rsidRPr="00C61A83" w:rsidRDefault="007C29AF" w:rsidP="007C29AF">
      <w:pPr>
        <w:pStyle w:val="paraf"/>
        <w:spacing w:before="0" w:beforeAutospacing="0" w:after="0" w:afterAutospacing="0"/>
        <w:ind w:left="540" w:right="844"/>
        <w:jc w:val="center"/>
        <w:rPr>
          <w:rFonts w:ascii="Book Antiqua" w:hAnsi="Book Antiqua"/>
          <w:b/>
          <w:bCs/>
          <w:i/>
          <w:color w:val="000000"/>
          <w:sz w:val="22"/>
          <w:szCs w:val="22"/>
        </w:rPr>
      </w:pPr>
      <w:r w:rsidRPr="00C61A83">
        <w:rPr>
          <w:rFonts w:ascii="Book Antiqua" w:hAnsi="Book Antiqua"/>
          <w:b/>
          <w:bCs/>
          <w:i/>
          <w:color w:val="000000"/>
          <w:sz w:val="22"/>
          <w:szCs w:val="22"/>
        </w:rPr>
        <w:t>Okul Müdürü</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E809C5" w:rsidRPr="00987750" w:rsidRDefault="00E809C5" w:rsidP="00E809C5">
      <w:pPr>
        <w:pStyle w:val="Balk1"/>
        <w:rPr>
          <w:rFonts w:ascii="Times New Roman" w:hAnsi="Times New Roman"/>
          <w:sz w:val="24"/>
        </w:rPr>
      </w:pPr>
      <w:bookmarkStart w:id="1" w:name="_Toc531097531"/>
      <w:r w:rsidRPr="00987750">
        <w:rPr>
          <w:rFonts w:ascii="Times New Roman" w:hAnsi="Times New Roman"/>
        </w:rPr>
        <w:lastRenderedPageBreak/>
        <w:t>İçindekiler</w:t>
      </w:r>
      <w:bookmarkEnd w:id="1"/>
    </w:p>
    <w:p w:rsidR="00E809C5" w:rsidRPr="00987750" w:rsidRDefault="001424CE" w:rsidP="00E809C5">
      <w:pPr>
        <w:pStyle w:val="T1"/>
        <w:tabs>
          <w:tab w:val="right" w:leader="dot" w:pos="13994"/>
        </w:tabs>
        <w:rPr>
          <w:rFonts w:ascii="Times New Roman" w:hAnsi="Times New Roman"/>
          <w:b w:val="0"/>
          <w:bCs w:val="0"/>
          <w:caps w:val="0"/>
          <w:noProof/>
          <w:sz w:val="22"/>
          <w:szCs w:val="22"/>
        </w:rPr>
      </w:pPr>
      <w:r w:rsidRPr="001424CE">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1424CE">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9</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14</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17</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22</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27</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27</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27</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28</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29</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29</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31</w:t>
        </w:r>
        <w:r w:rsidRPr="00987750">
          <w:rPr>
            <w:rFonts w:ascii="Times New Roman" w:hAnsi="Times New Roman"/>
            <w:noProof/>
            <w:webHidden/>
          </w:rPr>
          <w:fldChar w:fldCharType="end"/>
        </w:r>
      </w:hyperlink>
    </w:p>
    <w:p w:rsidR="00E809C5" w:rsidRPr="00987750" w:rsidRDefault="001424CE"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36</w:t>
        </w:r>
        <w:r w:rsidRPr="00987750">
          <w:rPr>
            <w:rFonts w:ascii="Times New Roman" w:hAnsi="Times New Roman"/>
            <w:noProof/>
            <w:webHidden/>
          </w:rPr>
          <w:fldChar w:fldCharType="end"/>
        </w:r>
      </w:hyperlink>
    </w:p>
    <w:p w:rsidR="00E809C5" w:rsidRPr="00987750" w:rsidRDefault="001424CE"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670CD7">
          <w:rPr>
            <w:rFonts w:ascii="Times New Roman" w:hAnsi="Times New Roman"/>
            <w:noProof/>
            <w:webHidden/>
          </w:rPr>
          <w:t>41</w:t>
        </w:r>
        <w:r w:rsidRPr="00987750">
          <w:rPr>
            <w:rFonts w:ascii="Times New Roman" w:hAnsi="Times New Roman"/>
            <w:noProof/>
            <w:webHidden/>
          </w:rPr>
          <w:fldChar w:fldCharType="end"/>
        </w:r>
      </w:hyperlink>
    </w:p>
    <w:p w:rsidR="00C726D2" w:rsidRPr="00987750" w:rsidRDefault="001424CE"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341"/>
        <w:gridCol w:w="3969"/>
        <w:gridCol w:w="3119"/>
      </w:tblGrid>
      <w:tr w:rsidR="00C726D2" w:rsidRPr="00987750" w:rsidTr="006B043B">
        <w:tc>
          <w:tcPr>
            <w:tcW w:w="7054" w:type="dxa"/>
            <w:gridSpan w:val="2"/>
            <w:shd w:val="clear" w:color="auto" w:fill="auto"/>
          </w:tcPr>
          <w:p w:rsidR="00C726D2" w:rsidRPr="00987750" w:rsidRDefault="00C726D2" w:rsidP="006517D8">
            <w:r w:rsidRPr="00987750">
              <w:t>Üst Kurul Bilgileri</w:t>
            </w:r>
          </w:p>
        </w:tc>
        <w:tc>
          <w:tcPr>
            <w:tcW w:w="7088" w:type="dxa"/>
            <w:gridSpan w:val="2"/>
            <w:shd w:val="clear" w:color="auto" w:fill="auto"/>
          </w:tcPr>
          <w:p w:rsidR="00C726D2" w:rsidRPr="00987750" w:rsidRDefault="00C726D2" w:rsidP="006517D8">
            <w:r w:rsidRPr="00987750">
              <w:t>Ekip Bilgileri</w:t>
            </w:r>
          </w:p>
        </w:tc>
      </w:tr>
      <w:tr w:rsidR="00C726D2" w:rsidRPr="00987750" w:rsidTr="006B043B">
        <w:tc>
          <w:tcPr>
            <w:tcW w:w="4713" w:type="dxa"/>
            <w:shd w:val="clear" w:color="auto" w:fill="auto"/>
          </w:tcPr>
          <w:p w:rsidR="00C726D2" w:rsidRPr="00987750" w:rsidRDefault="00C726D2" w:rsidP="006517D8">
            <w:r w:rsidRPr="00987750">
              <w:t>Adı Soyadı</w:t>
            </w:r>
          </w:p>
        </w:tc>
        <w:tc>
          <w:tcPr>
            <w:tcW w:w="2341" w:type="dxa"/>
            <w:shd w:val="clear" w:color="auto" w:fill="auto"/>
          </w:tcPr>
          <w:p w:rsidR="00C726D2" w:rsidRPr="00987750" w:rsidRDefault="00C726D2" w:rsidP="006517D8">
            <w:r w:rsidRPr="00987750">
              <w:t>Unvanı</w:t>
            </w:r>
          </w:p>
        </w:tc>
        <w:tc>
          <w:tcPr>
            <w:tcW w:w="3969" w:type="dxa"/>
            <w:shd w:val="clear" w:color="auto" w:fill="auto"/>
          </w:tcPr>
          <w:p w:rsidR="00C726D2" w:rsidRPr="00987750" w:rsidRDefault="00C726D2" w:rsidP="006517D8">
            <w:r w:rsidRPr="00987750">
              <w:t>Adı Soyadı</w:t>
            </w:r>
          </w:p>
        </w:tc>
        <w:tc>
          <w:tcPr>
            <w:tcW w:w="3119" w:type="dxa"/>
            <w:shd w:val="clear" w:color="auto" w:fill="auto"/>
          </w:tcPr>
          <w:p w:rsidR="00C726D2" w:rsidRPr="00987750" w:rsidRDefault="00C726D2" w:rsidP="006517D8">
            <w:r w:rsidRPr="00987750">
              <w:t>Unvanı</w:t>
            </w:r>
          </w:p>
        </w:tc>
      </w:tr>
      <w:tr w:rsidR="00C726D2" w:rsidRPr="00987750" w:rsidTr="006B043B">
        <w:tc>
          <w:tcPr>
            <w:tcW w:w="4713" w:type="dxa"/>
            <w:shd w:val="clear" w:color="auto" w:fill="auto"/>
          </w:tcPr>
          <w:p w:rsidR="00C726D2" w:rsidRPr="00987750" w:rsidRDefault="006B043B" w:rsidP="006517D8">
            <w:r>
              <w:t>Abdullah KORKMAZ</w:t>
            </w:r>
          </w:p>
        </w:tc>
        <w:tc>
          <w:tcPr>
            <w:tcW w:w="2341" w:type="dxa"/>
            <w:shd w:val="clear" w:color="auto" w:fill="auto"/>
          </w:tcPr>
          <w:p w:rsidR="00C726D2" w:rsidRPr="00987750" w:rsidRDefault="006B043B" w:rsidP="006517D8">
            <w:r>
              <w:t>Okul Müdürü</w:t>
            </w:r>
          </w:p>
        </w:tc>
        <w:tc>
          <w:tcPr>
            <w:tcW w:w="3969" w:type="dxa"/>
            <w:shd w:val="clear" w:color="auto" w:fill="auto"/>
          </w:tcPr>
          <w:p w:rsidR="00C726D2" w:rsidRPr="00987750" w:rsidRDefault="006B043B" w:rsidP="006517D8">
            <w:r>
              <w:t>Cenkay ÖZEN</w:t>
            </w:r>
          </w:p>
        </w:tc>
        <w:tc>
          <w:tcPr>
            <w:tcW w:w="3119" w:type="dxa"/>
            <w:shd w:val="clear" w:color="auto" w:fill="auto"/>
          </w:tcPr>
          <w:p w:rsidR="00C726D2" w:rsidRPr="00987750" w:rsidRDefault="006B043B" w:rsidP="006517D8">
            <w:r>
              <w:t>İngilizce Öğretmeni</w:t>
            </w:r>
          </w:p>
        </w:tc>
      </w:tr>
      <w:tr w:rsidR="00C726D2" w:rsidRPr="00987750" w:rsidTr="006B043B">
        <w:tc>
          <w:tcPr>
            <w:tcW w:w="4713" w:type="dxa"/>
            <w:shd w:val="clear" w:color="auto" w:fill="auto"/>
          </w:tcPr>
          <w:p w:rsidR="00C726D2" w:rsidRPr="00987750" w:rsidRDefault="006B043B" w:rsidP="006517D8">
            <w:r>
              <w:t>Soner ŞİMŞEKLİEL</w:t>
            </w:r>
          </w:p>
        </w:tc>
        <w:tc>
          <w:tcPr>
            <w:tcW w:w="2341" w:type="dxa"/>
            <w:shd w:val="clear" w:color="auto" w:fill="auto"/>
          </w:tcPr>
          <w:p w:rsidR="00C726D2" w:rsidRPr="00987750" w:rsidRDefault="006B043B" w:rsidP="006517D8">
            <w:r>
              <w:t>Müdür Yardımcısı</w:t>
            </w:r>
          </w:p>
        </w:tc>
        <w:tc>
          <w:tcPr>
            <w:tcW w:w="3969" w:type="dxa"/>
            <w:shd w:val="clear" w:color="auto" w:fill="auto"/>
          </w:tcPr>
          <w:p w:rsidR="00C726D2" w:rsidRPr="00987750" w:rsidRDefault="006B043B" w:rsidP="006517D8">
            <w:r>
              <w:t>Ertuğrul POSTA</w:t>
            </w:r>
          </w:p>
        </w:tc>
        <w:tc>
          <w:tcPr>
            <w:tcW w:w="3119" w:type="dxa"/>
            <w:shd w:val="clear" w:color="auto" w:fill="auto"/>
          </w:tcPr>
          <w:p w:rsidR="00C726D2" w:rsidRPr="00987750" w:rsidRDefault="006B043B" w:rsidP="006B043B">
            <w:r>
              <w:t>Sosyal Bilgiler Öğretmeni</w:t>
            </w:r>
          </w:p>
        </w:tc>
      </w:tr>
      <w:tr w:rsidR="00C726D2" w:rsidRPr="00987750" w:rsidTr="006B043B">
        <w:tc>
          <w:tcPr>
            <w:tcW w:w="4713" w:type="dxa"/>
            <w:shd w:val="clear" w:color="auto" w:fill="auto"/>
          </w:tcPr>
          <w:p w:rsidR="00C726D2" w:rsidRPr="00987750" w:rsidRDefault="006B043B" w:rsidP="006517D8">
            <w:r>
              <w:t>Yasin ŞAHİN</w:t>
            </w:r>
          </w:p>
        </w:tc>
        <w:tc>
          <w:tcPr>
            <w:tcW w:w="2341" w:type="dxa"/>
            <w:shd w:val="clear" w:color="auto" w:fill="auto"/>
          </w:tcPr>
          <w:p w:rsidR="00C726D2" w:rsidRPr="00987750" w:rsidRDefault="006B043B" w:rsidP="006517D8">
            <w:r>
              <w:t>Müdür Yardımcısı</w:t>
            </w:r>
          </w:p>
        </w:tc>
        <w:tc>
          <w:tcPr>
            <w:tcW w:w="3969" w:type="dxa"/>
            <w:shd w:val="clear" w:color="auto" w:fill="auto"/>
          </w:tcPr>
          <w:p w:rsidR="00C726D2" w:rsidRPr="00987750" w:rsidRDefault="006B043B" w:rsidP="006517D8">
            <w:r>
              <w:t>Ufuk ERYİĞİT</w:t>
            </w:r>
          </w:p>
        </w:tc>
        <w:tc>
          <w:tcPr>
            <w:tcW w:w="3119" w:type="dxa"/>
            <w:shd w:val="clear" w:color="auto" w:fill="auto"/>
          </w:tcPr>
          <w:p w:rsidR="00C726D2" w:rsidRPr="00987750" w:rsidRDefault="006B043B" w:rsidP="006517D8">
            <w:r>
              <w:t>Fen Bilimleri Öğretmeni</w:t>
            </w:r>
          </w:p>
        </w:tc>
      </w:tr>
      <w:tr w:rsidR="00C726D2" w:rsidRPr="00987750" w:rsidTr="006B043B">
        <w:tc>
          <w:tcPr>
            <w:tcW w:w="4713" w:type="dxa"/>
            <w:shd w:val="clear" w:color="auto" w:fill="auto"/>
          </w:tcPr>
          <w:p w:rsidR="00C726D2" w:rsidRPr="00987750" w:rsidRDefault="006B043B" w:rsidP="006517D8">
            <w:r>
              <w:t>Nurgül ARSLAN</w:t>
            </w:r>
          </w:p>
        </w:tc>
        <w:tc>
          <w:tcPr>
            <w:tcW w:w="2341" w:type="dxa"/>
            <w:shd w:val="clear" w:color="auto" w:fill="auto"/>
          </w:tcPr>
          <w:p w:rsidR="00C726D2" w:rsidRPr="00987750" w:rsidRDefault="006B043B" w:rsidP="006517D8">
            <w:r>
              <w:t>Müdür Yardımcısı</w:t>
            </w:r>
          </w:p>
        </w:tc>
        <w:tc>
          <w:tcPr>
            <w:tcW w:w="3969" w:type="dxa"/>
            <w:shd w:val="clear" w:color="auto" w:fill="auto"/>
          </w:tcPr>
          <w:p w:rsidR="00C726D2" w:rsidRPr="00987750" w:rsidRDefault="006B043B" w:rsidP="006517D8">
            <w:r>
              <w:t>Gamze Duman SALMAN</w:t>
            </w:r>
          </w:p>
        </w:tc>
        <w:tc>
          <w:tcPr>
            <w:tcW w:w="3119" w:type="dxa"/>
            <w:shd w:val="clear" w:color="auto" w:fill="auto"/>
          </w:tcPr>
          <w:p w:rsidR="00C726D2" w:rsidRPr="00987750" w:rsidRDefault="006B043B" w:rsidP="006517D8">
            <w:r>
              <w:t>Fen Bilimleri Öğretmeni</w:t>
            </w:r>
          </w:p>
        </w:tc>
      </w:tr>
      <w:tr w:rsidR="00C726D2" w:rsidRPr="00987750" w:rsidTr="006B043B">
        <w:tc>
          <w:tcPr>
            <w:tcW w:w="4713" w:type="dxa"/>
            <w:shd w:val="clear" w:color="auto" w:fill="auto"/>
          </w:tcPr>
          <w:p w:rsidR="00C726D2" w:rsidRPr="00987750" w:rsidRDefault="006B043B" w:rsidP="006517D8">
            <w:r>
              <w:t>Yıldırım DURAN</w:t>
            </w:r>
          </w:p>
        </w:tc>
        <w:tc>
          <w:tcPr>
            <w:tcW w:w="2341" w:type="dxa"/>
            <w:shd w:val="clear" w:color="auto" w:fill="auto"/>
          </w:tcPr>
          <w:p w:rsidR="00C726D2" w:rsidRPr="00987750" w:rsidRDefault="006B043B" w:rsidP="006517D8">
            <w:r>
              <w:t>Rehber Öğretmen</w:t>
            </w:r>
          </w:p>
        </w:tc>
        <w:tc>
          <w:tcPr>
            <w:tcW w:w="3969" w:type="dxa"/>
            <w:shd w:val="clear" w:color="auto" w:fill="auto"/>
          </w:tcPr>
          <w:p w:rsidR="00C726D2" w:rsidRPr="00987750" w:rsidRDefault="006B043B" w:rsidP="006517D8">
            <w:r>
              <w:t>Fatoş ŞİMŞEK</w:t>
            </w:r>
          </w:p>
        </w:tc>
        <w:tc>
          <w:tcPr>
            <w:tcW w:w="3119" w:type="dxa"/>
            <w:shd w:val="clear" w:color="auto" w:fill="auto"/>
          </w:tcPr>
          <w:p w:rsidR="00C726D2" w:rsidRPr="00987750" w:rsidRDefault="006B043B" w:rsidP="006517D8">
            <w:r>
              <w:t>Matematik Öğretmeni</w:t>
            </w:r>
          </w:p>
        </w:tc>
      </w:tr>
      <w:tr w:rsidR="00C726D2" w:rsidRPr="00987750" w:rsidTr="006B043B">
        <w:tc>
          <w:tcPr>
            <w:tcW w:w="4713" w:type="dxa"/>
            <w:shd w:val="clear" w:color="auto" w:fill="auto"/>
          </w:tcPr>
          <w:p w:rsidR="00C726D2" w:rsidRPr="00987750" w:rsidRDefault="006B043B" w:rsidP="006517D8">
            <w:r>
              <w:t>Çiğdem ÖZYANIK</w:t>
            </w:r>
          </w:p>
        </w:tc>
        <w:tc>
          <w:tcPr>
            <w:tcW w:w="2341" w:type="dxa"/>
            <w:shd w:val="clear" w:color="auto" w:fill="auto"/>
          </w:tcPr>
          <w:p w:rsidR="00C726D2" w:rsidRPr="00987750" w:rsidRDefault="006B043B" w:rsidP="006517D8">
            <w:r>
              <w:t>Okul BT Formatörü</w:t>
            </w:r>
          </w:p>
        </w:tc>
        <w:tc>
          <w:tcPr>
            <w:tcW w:w="3969" w:type="dxa"/>
            <w:shd w:val="clear" w:color="auto" w:fill="auto"/>
          </w:tcPr>
          <w:p w:rsidR="00C726D2" w:rsidRPr="00987750" w:rsidRDefault="006B043B" w:rsidP="006517D8">
            <w:r>
              <w:t>Özlem YÜCE</w:t>
            </w:r>
          </w:p>
        </w:tc>
        <w:tc>
          <w:tcPr>
            <w:tcW w:w="3119" w:type="dxa"/>
            <w:shd w:val="clear" w:color="auto" w:fill="auto"/>
          </w:tcPr>
          <w:p w:rsidR="00C726D2" w:rsidRPr="00987750" w:rsidRDefault="006B043B" w:rsidP="006517D8">
            <w:r>
              <w:t>Okul Aile Birliği Başkanı</w:t>
            </w:r>
          </w:p>
        </w:tc>
      </w:tr>
    </w:tbl>
    <w:p w:rsidR="00C726D2" w:rsidRPr="00987750" w:rsidRDefault="00C726D2" w:rsidP="006517D8"/>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6B043B" w:rsidRPr="00E94599" w:rsidRDefault="006B043B" w:rsidP="006B043B">
      <w:pPr>
        <w:ind w:firstLine="708"/>
        <w:rPr>
          <w:szCs w:val="24"/>
        </w:rPr>
      </w:pPr>
      <w:r w:rsidRPr="00E94599">
        <w:rPr>
          <w:szCs w:val="24"/>
        </w:rPr>
        <w:t>Günümüzde her alanda yaşanan gelişmeler tüm kurumları olduğu gibi eğitim kurumlarını da etkilemektedir. Bu nedenle eğitim ve öğretimde yeni yaklaşım ve uygulamaların yaşama geçirilmesi bir mecburiyet halini almıştır.</w:t>
      </w:r>
    </w:p>
    <w:p w:rsidR="006B043B" w:rsidRPr="00E94599" w:rsidRDefault="006B043B" w:rsidP="006B043B">
      <w:pPr>
        <w:rPr>
          <w:szCs w:val="24"/>
        </w:rPr>
      </w:pPr>
      <w:r w:rsidRPr="00E94599">
        <w:rPr>
          <w:szCs w:val="24"/>
        </w:rPr>
        <w:t xml:space="preserve"> </w:t>
      </w:r>
      <w:r w:rsidRPr="00E94599">
        <w:rPr>
          <w:szCs w:val="24"/>
        </w:rPr>
        <w:tab/>
        <w:t xml:space="preserve">Eğitim kurumu olarak beklenen işlevleri yerine getirebilmemiz, yapılan planlamalara ve bu planların gereken şekilde uygulanmasına bağlıdır. Bunun bilincinde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 ve hedeflerin gerçekleştirilmesi amaçlanmıştır. </w:t>
      </w:r>
    </w:p>
    <w:p w:rsidR="006B043B" w:rsidRPr="00E94599" w:rsidRDefault="006B043B" w:rsidP="006B043B">
      <w:pPr>
        <w:ind w:firstLine="708"/>
        <w:rPr>
          <w:szCs w:val="24"/>
        </w:rPr>
      </w:pPr>
      <w:r w:rsidRPr="00E94599">
        <w:rPr>
          <w:szCs w:val="24"/>
        </w:rPr>
        <w:t>Kartaltepe Ortaokulu Stratejik Planı 2019-2023’da belirtilen amaç ve hedeflere ulaşmamızın, okulumuzun gelişme ve kurumsallaşma süreçlerine önemli katkılar sağlayacağına inancımız tamdır. Planın hazırlanmasında emeği geçen Strateji Yönetim Ekibi’ne, uygulanmasında yardımcı olacak il ve ilçe milli eğitim müdürlüğü AR-GE sorumluları olmak üzere tüm kurum ve kuruluşlara öğretmen, öğrenci ve velilerimize teşekkür ederiz.</w:t>
      </w:r>
    </w:p>
    <w:p w:rsidR="006B043B" w:rsidRPr="00E94599" w:rsidRDefault="006B043B" w:rsidP="006B043B">
      <w:pPr>
        <w:autoSpaceDE w:val="0"/>
        <w:autoSpaceDN w:val="0"/>
        <w:adjustRightInd w:val="0"/>
        <w:spacing w:after="0" w:line="360" w:lineRule="auto"/>
        <w:jc w:val="both"/>
        <w:rPr>
          <w:szCs w:val="24"/>
        </w:rPr>
      </w:pPr>
    </w:p>
    <w:p w:rsidR="00BD6F8B" w:rsidRPr="00E94599" w:rsidRDefault="00BD6F8B" w:rsidP="00BD6F8B">
      <w:pPr>
        <w:jc w:val="center"/>
        <w:rPr>
          <w:szCs w:val="24"/>
        </w:rPr>
      </w:pPr>
    </w:p>
    <w:p w:rsidR="00BD6F8B" w:rsidRPr="00E94599" w:rsidRDefault="00BD6F8B" w:rsidP="00BD6F8B">
      <w:pPr>
        <w:jc w:val="center"/>
        <w:rPr>
          <w:b/>
          <w:bCs/>
          <w:szCs w:val="24"/>
        </w:rPr>
      </w:pPr>
      <w:r w:rsidRPr="00E94599">
        <w:rPr>
          <w:b/>
          <w:bCs/>
          <w:szCs w:val="24"/>
        </w:rPr>
        <w:lastRenderedPageBreak/>
        <w:t xml:space="preserve">OKULUN TARİHÇESİ </w:t>
      </w:r>
    </w:p>
    <w:p w:rsidR="00BD6F8B" w:rsidRPr="00E94599" w:rsidRDefault="00BD6F8B" w:rsidP="00BD6F8B">
      <w:pPr>
        <w:tabs>
          <w:tab w:val="left" w:pos="720"/>
        </w:tabs>
        <w:rPr>
          <w:bCs/>
          <w:szCs w:val="24"/>
        </w:rPr>
      </w:pPr>
      <w:r w:rsidRPr="00E94599">
        <w:rPr>
          <w:b/>
          <w:bCs/>
          <w:szCs w:val="24"/>
        </w:rPr>
        <w:tab/>
      </w:r>
      <w:r w:rsidRPr="00E94599">
        <w:rPr>
          <w:bCs/>
          <w:szCs w:val="24"/>
        </w:rPr>
        <w:t>Okulumuzun geçmişi 4 yıl öncesine dayanmaktadır.2015 yılında Kaya Sebati  Tuncay İlköğretim Okulu  ve Penyelüks İlköğretim Okulu'nun ortaokul kısımlarının  birleşmesiyle  7 Aralık 2015 tarihinde önceden Fahreddin Kerim Gökay Anadolu Lisesi'nin kullandığı binada eğitim-öğretime başlamıştır.</w:t>
      </w:r>
    </w:p>
    <w:p w:rsidR="00BD6F8B" w:rsidRPr="00E94599" w:rsidRDefault="00BD6F8B" w:rsidP="00BD6F8B">
      <w:pPr>
        <w:spacing w:after="0" w:line="240" w:lineRule="auto"/>
        <w:ind w:firstLine="708"/>
        <w:jc w:val="both"/>
        <w:rPr>
          <w:szCs w:val="24"/>
        </w:rPr>
      </w:pPr>
      <w:r w:rsidRPr="00E94599">
        <w:rPr>
          <w:szCs w:val="24"/>
        </w:rPr>
        <w:t>Küçükçekmece Kaymakamlığı tarafından adı verilen  okulumuzda Tevfikbey   ve Kartaltepe Mahallelerinde yaşayan öğrencilerimiz eğitim görmektedir.</w:t>
      </w:r>
    </w:p>
    <w:p w:rsidR="00BD6F8B" w:rsidRPr="00E94599" w:rsidRDefault="00BD6F8B" w:rsidP="00BD6F8B">
      <w:pPr>
        <w:spacing w:after="0" w:line="240" w:lineRule="auto"/>
        <w:ind w:firstLine="708"/>
        <w:jc w:val="both"/>
        <w:rPr>
          <w:szCs w:val="24"/>
        </w:rPr>
      </w:pPr>
    </w:p>
    <w:p w:rsidR="00BD6F8B" w:rsidRPr="00E94599" w:rsidRDefault="00BD6F8B" w:rsidP="00BD6F8B">
      <w:pPr>
        <w:spacing w:after="0" w:line="240" w:lineRule="auto"/>
        <w:ind w:firstLine="708"/>
        <w:jc w:val="both"/>
        <w:rPr>
          <w:szCs w:val="24"/>
        </w:rPr>
      </w:pPr>
      <w:r w:rsidRPr="00E94599">
        <w:rPr>
          <w:szCs w:val="24"/>
        </w:rPr>
        <w:t>2015 yılında eğitime başlayan okulumuz 5.sınıflarda Yabancı Dil Ağırlıklı eğitim vermektedir.</w:t>
      </w:r>
    </w:p>
    <w:p w:rsidR="00BD6F8B" w:rsidRPr="00E94599" w:rsidRDefault="00BD6F8B" w:rsidP="00BD6F8B">
      <w:pPr>
        <w:pStyle w:val="NormalWeb"/>
        <w:shd w:val="clear" w:color="auto" w:fill="FEFEFE"/>
        <w:spacing w:before="0" w:beforeAutospacing="0" w:after="0" w:afterAutospacing="0"/>
        <w:jc w:val="both"/>
        <w:rPr>
          <w:rFonts w:ascii="Book Antiqua" w:eastAsiaTheme="minorEastAsia" w:hAnsi="Book Antiqua"/>
        </w:rPr>
      </w:pPr>
      <w:r w:rsidRPr="00E94599">
        <w:rPr>
          <w:rFonts w:ascii="Book Antiqua" w:eastAsiaTheme="minorEastAsia" w:hAnsi="Book Antiqua"/>
        </w:rPr>
        <w:t>Okulumuz 1000’e yakın öğrencinin eğitim gördüğü, 50’ye yakın öğretmenin çalıştığı ve eğitime başladığı tarihten  itibaren üstlendiği misyona ve vizyonuna uygun olarak eğitim vermeyi sürdürmekte ve bir üst öğrenim olan Ortaöğretime öğrencileri hazırlamaktadır.</w:t>
      </w:r>
    </w:p>
    <w:p w:rsidR="006B043B" w:rsidRPr="00E94599" w:rsidRDefault="006B043B" w:rsidP="006B043B">
      <w:pPr>
        <w:autoSpaceDE w:val="0"/>
        <w:autoSpaceDN w:val="0"/>
        <w:adjustRightInd w:val="0"/>
        <w:spacing w:after="0" w:line="360" w:lineRule="auto"/>
        <w:jc w:val="both"/>
        <w:rPr>
          <w:szCs w:val="24"/>
        </w:rPr>
      </w:pPr>
    </w:p>
    <w:p w:rsidR="006B043B" w:rsidRPr="00E94599" w:rsidRDefault="006B043B" w:rsidP="006B043B">
      <w:pPr>
        <w:autoSpaceDE w:val="0"/>
        <w:autoSpaceDN w:val="0"/>
        <w:adjustRightInd w:val="0"/>
        <w:spacing w:after="0" w:line="360" w:lineRule="auto"/>
        <w:jc w:val="both"/>
        <w:rPr>
          <w:b/>
          <w:szCs w:val="24"/>
        </w:rPr>
      </w:pPr>
    </w:p>
    <w:p w:rsidR="006B043B" w:rsidRPr="00E94599" w:rsidRDefault="006B043B" w:rsidP="006B043B">
      <w:pPr>
        <w:autoSpaceDE w:val="0"/>
        <w:autoSpaceDN w:val="0"/>
        <w:adjustRightInd w:val="0"/>
        <w:spacing w:after="0" w:line="360" w:lineRule="auto"/>
        <w:jc w:val="both"/>
        <w:rPr>
          <w:b/>
          <w:szCs w:val="24"/>
        </w:rPr>
      </w:pPr>
    </w:p>
    <w:p w:rsidR="006B043B" w:rsidRPr="00E94599" w:rsidRDefault="006B043B" w:rsidP="006B043B">
      <w:pPr>
        <w:autoSpaceDE w:val="0"/>
        <w:autoSpaceDN w:val="0"/>
        <w:adjustRightInd w:val="0"/>
        <w:spacing w:after="0" w:line="360" w:lineRule="auto"/>
        <w:jc w:val="both"/>
        <w:rPr>
          <w:b/>
          <w:szCs w:val="24"/>
        </w:rPr>
      </w:pPr>
    </w:p>
    <w:p w:rsidR="006B043B" w:rsidRPr="00E94599" w:rsidRDefault="006B043B" w:rsidP="006B043B">
      <w:pPr>
        <w:ind w:left="5664"/>
        <w:rPr>
          <w:b/>
          <w:bCs/>
          <w:szCs w:val="24"/>
        </w:rPr>
      </w:pPr>
      <w:r w:rsidRPr="00E94599">
        <w:rPr>
          <w:b/>
          <w:bCs/>
          <w:szCs w:val="24"/>
        </w:rPr>
        <w:t>Stratejik Plan Hazırlama Ekibi</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19" w:name="_Toc416085130"/>
      <w:r w:rsidRPr="00987750">
        <w:br w:type="page"/>
      </w:r>
      <w:bookmarkStart w:id="20" w:name="_Toc531097535"/>
      <w:r w:rsidRPr="00987750">
        <w:lastRenderedPageBreak/>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9"/>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C21DF2">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C21DF2">
              <w:rPr>
                <w:b/>
              </w:rPr>
              <w:t>KÜÇÜKÇEKMECE</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21DF2" w:rsidP="006517D8">
            <w:r>
              <w:t>Tevfikbey Mahallesi Dr. Ali Demir Caddesi no 26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1424CE" w:rsidP="006517D8">
            <w:hyperlink r:id="rId9" w:history="1">
              <w:r w:rsidR="00024DDE">
                <w:rPr>
                  <w:rStyle w:val="Kpr"/>
                  <w:rFonts w:eastAsia="SimSun"/>
                </w:rPr>
                <w:t>http://kucukcekmecekartaltepeo.meb.k12.tr/tema/harita.php</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21DF2" w:rsidP="006517D8">
            <w:r>
              <w:t>212 426 00 76</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21DF2" w:rsidP="006517D8">
            <w:r>
              <w:t>Yok</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024DDE" w:rsidP="006517D8">
            <w:pPr>
              <w:rPr>
                <w:b/>
              </w:rPr>
            </w:pPr>
            <w:r>
              <w:rPr>
                <w:b/>
              </w:rPr>
              <w:t>760840@meb.k12.tr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1424CE" w:rsidP="006517D8">
            <w:hyperlink r:id="rId10" w:history="1">
              <w:r w:rsidR="00C21DF2">
                <w:rPr>
                  <w:rStyle w:val="Kpr"/>
                  <w:rFonts w:eastAsia="SimSun"/>
                </w:rPr>
                <w:t>http://kucukcekmecekartaltepeo.meb.k12.tr/</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21DF2" w:rsidP="006517D8">
            <w:r>
              <w:t>760840</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21DF2" w:rsidP="006517D8">
            <w: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C21DF2">
              <w:t xml:space="preserve"> 07/12/2019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21DF2" w:rsidP="006517D8">
            <w:r>
              <w:t>5</w:t>
            </w:r>
            <w:r w:rsidR="00024DDE">
              <w:t>8</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24DDE" w:rsidP="006517D8">
            <w:r>
              <w:t>451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24DDE" w:rsidP="006517D8">
            <w:r>
              <w:t>34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24DDE" w:rsidP="006517D8">
            <w:r>
              <w:t>552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24DDE" w:rsidP="006517D8">
            <w:r>
              <w:t>17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24DDE" w:rsidP="006517D8">
            <w:r>
              <w:t>1003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24DDE" w:rsidP="006517D8">
            <w:r>
              <w:t>51</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24DDE">
              <w:t>32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024DDE">
              <w:t>34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24DDE">
              <w:t>19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Şube Başına 30’dan Fazla Öğrencisi Olan Şube </w:t>
            </w:r>
            <w:r w:rsidRPr="00987750">
              <w:lastRenderedPageBreak/>
              <w:t>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lastRenderedPageBreak/>
              <w:t>:</w:t>
            </w:r>
            <w:r w:rsidR="00024DDE">
              <w:t>25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24DDE" w:rsidP="006517D8">
            <w:r>
              <w:t>88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24DDE" w:rsidP="006517D8">
            <w:r>
              <w:t>4</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024DDE" w:rsidP="006517D8">
            <w:r>
              <w:t>3</w:t>
            </w:r>
          </w:p>
        </w:tc>
        <w:tc>
          <w:tcPr>
            <w:tcW w:w="1768" w:type="dxa"/>
            <w:shd w:val="clear" w:color="auto" w:fill="auto"/>
          </w:tcPr>
          <w:p w:rsidR="00C726D2" w:rsidRPr="00987750" w:rsidRDefault="00024DDE" w:rsidP="006517D8">
            <w:r>
              <w:t>1</w:t>
            </w:r>
          </w:p>
        </w:tc>
        <w:tc>
          <w:tcPr>
            <w:tcW w:w="1768" w:type="dxa"/>
            <w:shd w:val="clear" w:color="auto" w:fill="auto"/>
          </w:tcPr>
          <w:p w:rsidR="00C726D2" w:rsidRPr="00987750" w:rsidRDefault="00024DDE" w:rsidP="006517D8">
            <w:r>
              <w:t>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024DDE" w:rsidP="006517D8">
            <w:r>
              <w:t>13</w:t>
            </w:r>
          </w:p>
        </w:tc>
        <w:tc>
          <w:tcPr>
            <w:tcW w:w="1768" w:type="dxa"/>
            <w:shd w:val="clear" w:color="auto" w:fill="auto"/>
          </w:tcPr>
          <w:p w:rsidR="00C726D2" w:rsidRPr="00987750" w:rsidRDefault="00024DDE" w:rsidP="006517D8">
            <w:r>
              <w:t>33</w:t>
            </w:r>
          </w:p>
        </w:tc>
        <w:tc>
          <w:tcPr>
            <w:tcW w:w="1768" w:type="dxa"/>
            <w:shd w:val="clear" w:color="auto" w:fill="auto"/>
          </w:tcPr>
          <w:p w:rsidR="00C726D2" w:rsidRPr="00987750" w:rsidRDefault="00024DDE" w:rsidP="006517D8">
            <w:r>
              <w:t>46</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024DDE" w:rsidP="006517D8">
            <w:r>
              <w:t>1</w:t>
            </w:r>
          </w:p>
        </w:tc>
        <w:tc>
          <w:tcPr>
            <w:tcW w:w="1768" w:type="dxa"/>
            <w:shd w:val="clear" w:color="auto" w:fill="auto"/>
          </w:tcPr>
          <w:p w:rsidR="00C726D2" w:rsidRPr="00987750" w:rsidRDefault="00024DDE" w:rsidP="006517D8">
            <w:r>
              <w:t>-</w:t>
            </w:r>
          </w:p>
        </w:tc>
        <w:tc>
          <w:tcPr>
            <w:tcW w:w="1768" w:type="dxa"/>
            <w:shd w:val="clear" w:color="auto" w:fill="auto"/>
          </w:tcPr>
          <w:p w:rsidR="00C726D2" w:rsidRPr="00987750" w:rsidRDefault="00024DDE"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024DDE" w:rsidP="006517D8">
            <w:r>
              <w:t>-</w:t>
            </w:r>
          </w:p>
        </w:tc>
        <w:tc>
          <w:tcPr>
            <w:tcW w:w="1768" w:type="dxa"/>
            <w:shd w:val="clear" w:color="auto" w:fill="auto"/>
          </w:tcPr>
          <w:p w:rsidR="00C726D2" w:rsidRPr="00987750" w:rsidRDefault="00024DDE" w:rsidP="006517D8">
            <w:r>
              <w:t>-</w:t>
            </w:r>
          </w:p>
        </w:tc>
        <w:tc>
          <w:tcPr>
            <w:tcW w:w="1768" w:type="dxa"/>
            <w:shd w:val="clear" w:color="auto" w:fill="auto"/>
          </w:tcPr>
          <w:p w:rsidR="00C726D2" w:rsidRPr="00987750" w:rsidRDefault="00024DDE" w:rsidP="006517D8">
            <w:r>
              <w:t>-</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024DDE" w:rsidP="006517D8">
            <w:r>
              <w:t>2</w:t>
            </w:r>
          </w:p>
        </w:tc>
        <w:tc>
          <w:tcPr>
            <w:tcW w:w="1768" w:type="dxa"/>
            <w:shd w:val="clear" w:color="auto" w:fill="auto"/>
          </w:tcPr>
          <w:p w:rsidR="00C726D2" w:rsidRPr="00987750" w:rsidRDefault="00024DDE" w:rsidP="006517D8">
            <w:r>
              <w:t>4</w:t>
            </w:r>
          </w:p>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024DDE" w:rsidP="006517D8">
            <w:r>
              <w:t>-</w:t>
            </w:r>
          </w:p>
        </w:tc>
        <w:tc>
          <w:tcPr>
            <w:tcW w:w="1768" w:type="dxa"/>
            <w:shd w:val="clear" w:color="auto" w:fill="auto"/>
          </w:tcPr>
          <w:p w:rsidR="00C726D2" w:rsidRPr="00987750" w:rsidRDefault="00024DDE" w:rsidP="006517D8">
            <w:r>
              <w:t>1</w:t>
            </w:r>
          </w:p>
        </w:tc>
        <w:tc>
          <w:tcPr>
            <w:tcW w:w="1768" w:type="dxa"/>
            <w:shd w:val="clear" w:color="auto" w:fill="auto"/>
          </w:tcPr>
          <w:p w:rsidR="00C726D2" w:rsidRPr="00987750" w:rsidRDefault="00024DDE"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024DDE" w:rsidP="006517D8">
            <w:r>
              <w:t>19</w:t>
            </w:r>
          </w:p>
        </w:tc>
        <w:tc>
          <w:tcPr>
            <w:tcW w:w="1768" w:type="dxa"/>
            <w:shd w:val="clear" w:color="auto" w:fill="auto"/>
          </w:tcPr>
          <w:p w:rsidR="00C726D2" w:rsidRPr="00987750" w:rsidRDefault="00024DDE" w:rsidP="006517D8">
            <w:r>
              <w:t>39</w:t>
            </w:r>
          </w:p>
        </w:tc>
        <w:tc>
          <w:tcPr>
            <w:tcW w:w="1768" w:type="dxa"/>
            <w:shd w:val="clear" w:color="auto" w:fill="auto"/>
          </w:tcPr>
          <w:p w:rsidR="00C726D2" w:rsidRPr="00987750" w:rsidRDefault="00024DDE" w:rsidP="006517D8">
            <w:r>
              <w:t>58</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024DDE"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24DDE"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024DDE" w:rsidP="006517D8">
            <w:r>
              <w:t>30</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024DDE"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024DDE" w:rsidP="006517D8">
            <w:r>
              <w:t>49</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024DDE"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024DDE" w:rsidP="006517D8">
            <w:r>
              <w:t>28</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024DDE"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024DDE" w:rsidP="006517D8">
            <w:r>
              <w:t>30</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024DDE"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024DDE" w:rsidP="006517D8">
            <w:r>
              <w:t>49</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24DDE"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24DDE" w:rsidP="006517D8">
            <w:r>
              <w:t>49</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24DDE"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024DDE" w:rsidP="006517D8">
            <w:r>
              <w:t>800</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024DDE"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024DDE" w:rsidP="006517D8">
            <w:r>
              <w:t>3200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024DDE" w:rsidP="006517D8">
            <w:r>
              <w:t>3200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024DDE" w:rsidP="006517D8">
            <w:r>
              <w:t>475</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116ECD" w:rsidP="006517D8">
            <w:r>
              <w:t>49</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116ECD" w:rsidP="006517D8">
            <w:r>
              <w:t>10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954"/>
        <w:gridCol w:w="142"/>
        <w:gridCol w:w="1984"/>
        <w:gridCol w:w="894"/>
        <w:gridCol w:w="1325"/>
        <w:gridCol w:w="1325"/>
      </w:tblGrid>
      <w:tr w:rsidR="00C726D2" w:rsidRPr="00987750" w:rsidTr="00116ECD">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096" w:type="dxa"/>
            <w:gridSpan w:val="2"/>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98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894"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116ECD">
        <w:tc>
          <w:tcPr>
            <w:tcW w:w="1324" w:type="dxa"/>
            <w:shd w:val="clear" w:color="auto" w:fill="auto"/>
          </w:tcPr>
          <w:p w:rsidR="00C726D2" w:rsidRPr="00987750" w:rsidRDefault="00116ECD" w:rsidP="006517D8">
            <w:r>
              <w:t>5</w:t>
            </w:r>
          </w:p>
        </w:tc>
        <w:tc>
          <w:tcPr>
            <w:tcW w:w="1325" w:type="dxa"/>
            <w:shd w:val="clear" w:color="auto" w:fill="auto"/>
          </w:tcPr>
          <w:p w:rsidR="00C726D2" w:rsidRPr="00987750" w:rsidRDefault="00116ECD" w:rsidP="006517D8">
            <w:r>
              <w:t>87</w:t>
            </w:r>
          </w:p>
        </w:tc>
        <w:tc>
          <w:tcPr>
            <w:tcW w:w="1325" w:type="dxa"/>
            <w:shd w:val="clear" w:color="auto" w:fill="auto"/>
          </w:tcPr>
          <w:p w:rsidR="00C726D2" w:rsidRPr="00987750" w:rsidRDefault="00116ECD" w:rsidP="006517D8">
            <w:r>
              <w:t>126</w:t>
            </w:r>
          </w:p>
        </w:tc>
        <w:tc>
          <w:tcPr>
            <w:tcW w:w="954" w:type="dxa"/>
            <w:tcBorders>
              <w:right w:val="single" w:sz="12" w:space="0" w:color="auto"/>
            </w:tcBorders>
            <w:shd w:val="clear" w:color="auto" w:fill="FBD4B4" w:themeFill="accent6" w:themeFillTint="66"/>
          </w:tcPr>
          <w:p w:rsidR="00C726D2" w:rsidRPr="00987750" w:rsidRDefault="00116ECD" w:rsidP="006517D8">
            <w:r>
              <w:t>213</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16ECD" w:rsidP="006517D8">
            <w:r>
              <w:t>5 Hafif Zihinsel</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16ECD" w:rsidP="006517D8">
            <w:r>
              <w:t>3</w:t>
            </w:r>
          </w:p>
        </w:tc>
      </w:tr>
      <w:tr w:rsidR="00C726D2" w:rsidRPr="00987750" w:rsidTr="00116ECD">
        <w:tc>
          <w:tcPr>
            <w:tcW w:w="1324" w:type="dxa"/>
            <w:shd w:val="clear" w:color="auto" w:fill="auto"/>
          </w:tcPr>
          <w:p w:rsidR="00C726D2" w:rsidRPr="00987750" w:rsidRDefault="00116ECD" w:rsidP="006517D8">
            <w:r>
              <w:t>6</w:t>
            </w:r>
          </w:p>
        </w:tc>
        <w:tc>
          <w:tcPr>
            <w:tcW w:w="1325" w:type="dxa"/>
            <w:shd w:val="clear" w:color="auto" w:fill="auto"/>
          </w:tcPr>
          <w:p w:rsidR="00C726D2" w:rsidRPr="00987750" w:rsidRDefault="00116ECD" w:rsidP="006517D8">
            <w:r>
              <w:t>113</w:t>
            </w:r>
          </w:p>
        </w:tc>
        <w:tc>
          <w:tcPr>
            <w:tcW w:w="1325" w:type="dxa"/>
            <w:shd w:val="clear" w:color="auto" w:fill="auto"/>
          </w:tcPr>
          <w:p w:rsidR="00C726D2" w:rsidRPr="00987750" w:rsidRDefault="00116ECD" w:rsidP="006517D8">
            <w:r>
              <w:t>126</w:t>
            </w:r>
          </w:p>
        </w:tc>
        <w:tc>
          <w:tcPr>
            <w:tcW w:w="954" w:type="dxa"/>
            <w:tcBorders>
              <w:right w:val="single" w:sz="12" w:space="0" w:color="auto"/>
            </w:tcBorders>
            <w:shd w:val="clear" w:color="auto" w:fill="FBD4B4" w:themeFill="accent6" w:themeFillTint="66"/>
          </w:tcPr>
          <w:p w:rsidR="00C726D2" w:rsidRPr="00987750" w:rsidRDefault="00116ECD" w:rsidP="006517D8">
            <w:r>
              <w:t>239</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16ECD" w:rsidP="006517D8">
            <w:r>
              <w:t>6 Hafif Zihinsel</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16ECD" w:rsidP="006517D8">
            <w:r>
              <w:t>1</w:t>
            </w:r>
          </w:p>
        </w:tc>
      </w:tr>
      <w:tr w:rsidR="00C726D2" w:rsidRPr="00987750" w:rsidTr="00116ECD">
        <w:tc>
          <w:tcPr>
            <w:tcW w:w="1324" w:type="dxa"/>
            <w:shd w:val="clear" w:color="auto" w:fill="auto"/>
          </w:tcPr>
          <w:p w:rsidR="00C726D2" w:rsidRPr="00987750" w:rsidRDefault="00116ECD" w:rsidP="006517D8">
            <w:r>
              <w:t>7</w:t>
            </w:r>
          </w:p>
        </w:tc>
        <w:tc>
          <w:tcPr>
            <w:tcW w:w="1325" w:type="dxa"/>
            <w:shd w:val="clear" w:color="auto" w:fill="auto"/>
          </w:tcPr>
          <w:p w:rsidR="00C726D2" w:rsidRPr="00987750" w:rsidRDefault="00116ECD" w:rsidP="006517D8">
            <w:r>
              <w:t>79</w:t>
            </w:r>
          </w:p>
        </w:tc>
        <w:tc>
          <w:tcPr>
            <w:tcW w:w="1325" w:type="dxa"/>
            <w:shd w:val="clear" w:color="auto" w:fill="auto"/>
          </w:tcPr>
          <w:p w:rsidR="00C726D2" w:rsidRPr="00987750" w:rsidRDefault="00116ECD" w:rsidP="006517D8">
            <w:r>
              <w:t>96</w:t>
            </w:r>
          </w:p>
        </w:tc>
        <w:tc>
          <w:tcPr>
            <w:tcW w:w="954" w:type="dxa"/>
            <w:tcBorders>
              <w:right w:val="single" w:sz="12" w:space="0" w:color="auto"/>
            </w:tcBorders>
            <w:shd w:val="clear" w:color="auto" w:fill="FBD4B4" w:themeFill="accent6" w:themeFillTint="66"/>
          </w:tcPr>
          <w:p w:rsidR="00C726D2" w:rsidRPr="00987750" w:rsidRDefault="00116ECD" w:rsidP="006517D8">
            <w:r>
              <w:t>175</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16ECD" w:rsidP="006517D8">
            <w:r>
              <w:t>7 Hafif Zihinsel</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16ECD" w:rsidP="006517D8">
            <w:r>
              <w:t>1</w:t>
            </w:r>
          </w:p>
        </w:tc>
      </w:tr>
      <w:tr w:rsidR="00C726D2" w:rsidRPr="00987750" w:rsidTr="00116ECD">
        <w:tc>
          <w:tcPr>
            <w:tcW w:w="1324" w:type="dxa"/>
            <w:shd w:val="clear" w:color="auto" w:fill="auto"/>
          </w:tcPr>
          <w:p w:rsidR="00C726D2" w:rsidRPr="00987750" w:rsidRDefault="00116ECD" w:rsidP="006517D8">
            <w:r>
              <w:t>8</w:t>
            </w:r>
          </w:p>
        </w:tc>
        <w:tc>
          <w:tcPr>
            <w:tcW w:w="1325" w:type="dxa"/>
            <w:shd w:val="clear" w:color="auto" w:fill="auto"/>
          </w:tcPr>
          <w:p w:rsidR="00C726D2" w:rsidRPr="00987750" w:rsidRDefault="00116ECD" w:rsidP="006517D8">
            <w:r>
              <w:t>131</w:t>
            </w:r>
          </w:p>
        </w:tc>
        <w:tc>
          <w:tcPr>
            <w:tcW w:w="1325" w:type="dxa"/>
            <w:shd w:val="clear" w:color="auto" w:fill="auto"/>
          </w:tcPr>
          <w:p w:rsidR="00C726D2" w:rsidRPr="00987750" w:rsidRDefault="00116ECD" w:rsidP="006517D8">
            <w:r>
              <w:t>148</w:t>
            </w:r>
          </w:p>
        </w:tc>
        <w:tc>
          <w:tcPr>
            <w:tcW w:w="954" w:type="dxa"/>
            <w:tcBorders>
              <w:right w:val="single" w:sz="12" w:space="0" w:color="auto"/>
            </w:tcBorders>
            <w:shd w:val="clear" w:color="auto" w:fill="FBD4B4" w:themeFill="accent6" w:themeFillTint="66"/>
          </w:tcPr>
          <w:p w:rsidR="00C726D2" w:rsidRPr="00987750" w:rsidRDefault="00116ECD" w:rsidP="006517D8">
            <w:r>
              <w:t>279</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16ECD" w:rsidP="006517D8">
            <w:r>
              <w:t>8 Hafif Zihinsel</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16ECD" w:rsidP="006517D8">
            <w:r>
              <w:t>2</w:t>
            </w:r>
          </w:p>
        </w:tc>
      </w:tr>
      <w:tr w:rsidR="00C726D2" w:rsidRPr="00987750" w:rsidTr="00116ECD">
        <w:tc>
          <w:tcPr>
            <w:tcW w:w="1324" w:type="dxa"/>
            <w:shd w:val="clear" w:color="auto" w:fill="auto"/>
          </w:tcPr>
          <w:p w:rsidR="00C726D2" w:rsidRPr="00987750" w:rsidRDefault="00116ECD" w:rsidP="006517D8">
            <w:r>
              <w:t>Anasınıfı</w:t>
            </w:r>
          </w:p>
        </w:tc>
        <w:tc>
          <w:tcPr>
            <w:tcW w:w="1325" w:type="dxa"/>
            <w:shd w:val="clear" w:color="auto" w:fill="auto"/>
          </w:tcPr>
          <w:p w:rsidR="00C726D2" w:rsidRPr="00987750" w:rsidRDefault="00116ECD" w:rsidP="006517D8">
            <w:r>
              <w:t>41</w:t>
            </w:r>
          </w:p>
        </w:tc>
        <w:tc>
          <w:tcPr>
            <w:tcW w:w="1325" w:type="dxa"/>
            <w:shd w:val="clear" w:color="auto" w:fill="auto"/>
          </w:tcPr>
          <w:p w:rsidR="00C726D2" w:rsidRPr="00987750" w:rsidRDefault="00116ECD" w:rsidP="006517D8">
            <w:r>
              <w:t>47</w:t>
            </w:r>
          </w:p>
        </w:tc>
        <w:tc>
          <w:tcPr>
            <w:tcW w:w="954" w:type="dxa"/>
            <w:tcBorders>
              <w:right w:val="single" w:sz="12" w:space="0" w:color="auto"/>
            </w:tcBorders>
            <w:shd w:val="clear" w:color="auto" w:fill="FBD4B4" w:themeFill="accent6" w:themeFillTint="66"/>
          </w:tcPr>
          <w:p w:rsidR="00C726D2" w:rsidRPr="00987750" w:rsidRDefault="00116ECD" w:rsidP="006517D8">
            <w:r>
              <w:t>88</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16ECD" w:rsidP="006517D8">
            <w:r>
              <w:t>6 Otistik Hafif</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16ECD" w:rsidP="006517D8">
            <w:r>
              <w:t>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16ECD" w:rsidP="006517D8">
            <w:r>
              <w:t>2</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116ECD" w:rsidP="006517D8">
            <w:r>
              <w:t>29</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116ECD"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116ECD" w:rsidP="006517D8">
            <w:r>
              <w:t>30</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116ECD" w:rsidP="006517D8">
            <w:r>
              <w:t>10</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116ECD" w:rsidP="006517D8">
            <w:r>
              <w:t>2</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116ECD"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116ECD" w:rsidP="006517D8">
            <w:r>
              <w:t>4</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116ECD" w:rsidP="006517D8">
            <w:r>
              <w:t>90 mbps</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116ECD" w:rsidP="006517D8">
            <w:r>
              <w:t>94794,34</w:t>
            </w:r>
          </w:p>
        </w:tc>
        <w:tc>
          <w:tcPr>
            <w:tcW w:w="2357" w:type="dxa"/>
            <w:shd w:val="clear" w:color="auto" w:fill="auto"/>
          </w:tcPr>
          <w:p w:rsidR="00C726D2" w:rsidRPr="00987750" w:rsidRDefault="00116ECD" w:rsidP="006517D8">
            <w:r>
              <w:t>81807,97</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116ECD" w:rsidP="006517D8">
            <w:r>
              <w:t>95381,37</w:t>
            </w:r>
          </w:p>
        </w:tc>
        <w:tc>
          <w:tcPr>
            <w:tcW w:w="2357" w:type="dxa"/>
            <w:shd w:val="clear" w:color="auto" w:fill="auto"/>
          </w:tcPr>
          <w:p w:rsidR="00C726D2" w:rsidRPr="00987750" w:rsidRDefault="00116ECD" w:rsidP="006517D8">
            <w:r>
              <w:t>79709,80</w:t>
            </w: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19622F" w:rsidRPr="00E94599" w:rsidRDefault="0019622F" w:rsidP="0019622F">
      <w:pPr>
        <w:ind w:right="-284"/>
        <w:rPr>
          <w:color w:val="000000" w:themeColor="text1"/>
          <w:szCs w:val="24"/>
        </w:rPr>
      </w:pPr>
      <w:r w:rsidRPr="00E94599">
        <w:rPr>
          <w:rFonts w:eastAsia="MyriadPro-Bold"/>
          <w:bCs/>
          <w:color w:val="000000" w:themeColor="text1"/>
          <w:szCs w:val="24"/>
        </w:rPr>
        <w:t xml:space="preserve">          Kurumumuzun stratejik planı hazırlanırken öğrencilerimizin  görüşleriyle; problem görülen durumları  iyileştirmek, açık alanları tespit edip çözüme yönelik stratejiler geliştirmek amacıyla</w:t>
      </w:r>
      <w:r w:rsidRPr="00E94599">
        <w:rPr>
          <w:color w:val="000000" w:themeColor="text1"/>
          <w:szCs w:val="24"/>
        </w:rPr>
        <w:t xml:space="preserve"> 07.02.2019 tarihinde okulumuz öğrencilerine Öğrenci  Görüş Ve </w:t>
      </w:r>
      <w:r w:rsidRPr="00E94599">
        <w:rPr>
          <w:color w:val="000000" w:themeColor="text1"/>
          <w:szCs w:val="24"/>
        </w:rPr>
        <w:lastRenderedPageBreak/>
        <w:t>Değerlendirmeleri Anketi uygulanmıştır. Yapılan anketin genel değerlendirilmesi sonucunda öğrencilerimizin;</w:t>
      </w:r>
      <w:r w:rsidRPr="00E94599">
        <w:rPr>
          <w:color w:val="000000" w:themeColor="text1"/>
          <w:szCs w:val="24"/>
          <w:shd w:val="clear" w:color="auto" w:fill="FFFFFF"/>
        </w:rPr>
        <w:t xml:space="preserve"> öğretmenler  ve okul idaresiyle ihtiyaç duyduklarında rahatlıkla görüşebildikleri, öğrencilerle ilgili alınan kararlarda görüşlerinin alındığı, isteklerinin imkanlar doğrultusunda karşılandığı, öğretmenlerin yeniliğe açık olarak derslerin işlenişinde konuya uygun araç gereçler kullandığı, teneffüs süresinin ihtiyaçlarını giderebilmek için yeterli olduğu, okulda kendilerini güvende hissettikleri,yeterli miktarda sanatsal ve kültürel faaliyet düzenlendiği ve son olarak okulun rehberlik servisinden yeterince yararlanabildikleri</w:t>
      </w:r>
      <w:r w:rsidRPr="00E94599">
        <w:rPr>
          <w:color w:val="000000" w:themeColor="text1"/>
          <w:szCs w:val="24"/>
        </w:rPr>
        <w:t xml:space="preserve"> belirlenmiştir. Fakat  öğrencilerimizin;okulun  </w:t>
      </w:r>
      <w:r w:rsidRPr="00E94599">
        <w:rPr>
          <w:color w:val="000000" w:themeColor="text1"/>
          <w:szCs w:val="24"/>
          <w:shd w:val="clear" w:color="auto" w:fill="FFFFFF"/>
        </w:rPr>
        <w:t>iç ve dış temizliği, okul kantininde satılan malzemelerin kalitesi ve fiyatı konusunda  şikayetlerinin olduğu görülmüştür. Gerekli çalışmalar yapılacaktır.</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19622F" w:rsidRPr="00E94599" w:rsidRDefault="0019622F" w:rsidP="0019622F">
      <w:pPr>
        <w:ind w:right="-284"/>
        <w:rPr>
          <w:szCs w:val="24"/>
          <w:shd w:val="clear" w:color="auto" w:fill="FFFFFF"/>
        </w:rPr>
      </w:pPr>
      <w:r>
        <w:rPr>
          <w:rFonts w:eastAsia="MyriadPro-Bold"/>
          <w:bCs/>
          <w:szCs w:val="24"/>
        </w:rPr>
        <w:t xml:space="preserve">          </w:t>
      </w:r>
      <w:r w:rsidRPr="00E94599">
        <w:rPr>
          <w:rFonts w:eastAsia="MyriadPro-Bold"/>
          <w:bCs/>
          <w:szCs w:val="24"/>
        </w:rPr>
        <w:t>Kurumumuzun stratejik planı hazırlanırken öğretmenlerimizin  görüşleriyle; sorunları, iyileştirmek, acık alanları tespit edip çözüme yönelik stratejiler geliştirmek amacıyla</w:t>
      </w:r>
      <w:r w:rsidRPr="00E94599">
        <w:rPr>
          <w:szCs w:val="24"/>
        </w:rPr>
        <w:t xml:space="preserve"> 07.02.2019 tarihinde okulumuz öğretmenlerine </w:t>
      </w:r>
      <w:r w:rsidRPr="00E94599">
        <w:rPr>
          <w:color w:val="000000"/>
          <w:szCs w:val="24"/>
        </w:rPr>
        <w:t>Öğretmen  Görüş Ve Değerlendirmeleri Anketi uygulanmıştır. Yapılan anket sonucunda kurumumuzda çalışan öğretmenlerimizin ;okulumuzda alınan kararlarda  ortak fikirlerin önemsendiğini,</w:t>
      </w:r>
      <w:r w:rsidRPr="00E94599">
        <w:rPr>
          <w:szCs w:val="24"/>
        </w:rPr>
        <w:t xml:space="preserve"> ödüllendirmelerde objektif davranıldığını, öğretmenlerimizin kendini okula ait hissettiğini,branşlarına ilişkin  yenilik ve gelişmeleri takip edip,kendilerini geliştirme fırsatı bulduklarını,yöneticiler tarafından  yaratıcı ve yenilikçi düşüncelerin üretilmesine teşvik edildiklerini, öğretmenler arasında ayrım yapılmadığını ve duyuruların zamanında iletildiğini düşündükleri belirlenmiştir. Fakat okulumuzun;  kullanılan  teknik araç gereç yönünden</w:t>
      </w:r>
      <w:r w:rsidRPr="00E94599">
        <w:rPr>
          <w:szCs w:val="24"/>
          <w:shd w:val="clear" w:color="auto" w:fill="FFFFFF"/>
        </w:rPr>
        <w:t xml:space="preserve"> ,okul çalışanlarına yönelik düzenlenen sosyal ve kültürel faaliyetlerin çeşitliliği açısından ve sadece öğretmenlerin kullanımına tahsis edilmiş yerler konusunda  iyileşmeye gitmesi gerektiği görülmüştür. Gerekli çalışmalar yapılacaktır.</w:t>
      </w:r>
    </w:p>
    <w:p w:rsidR="00C726D2" w:rsidRPr="0019622F" w:rsidRDefault="00C726D2" w:rsidP="0019622F">
      <w:pPr>
        <w:pStyle w:val="Balk3"/>
        <w:rPr>
          <w:color w:val="31849B" w:themeColor="accent5" w:themeShade="BF"/>
        </w:rPr>
      </w:pPr>
      <w:r w:rsidRPr="00CA3940">
        <w:rPr>
          <w:color w:val="31849B" w:themeColor="accent5" w:themeShade="BF"/>
        </w:rPr>
        <w:lastRenderedPageBreak/>
        <w:t>Veli Anketi Sonuçları:</w:t>
      </w:r>
    </w:p>
    <w:p w:rsidR="00C726D2" w:rsidRPr="00D960F8" w:rsidRDefault="0019622F" w:rsidP="006517D8">
      <w:pPr>
        <w:pStyle w:val="Balk2"/>
      </w:pPr>
      <w:r w:rsidRPr="00E94599">
        <w:rPr>
          <w:rFonts w:eastAsia="MyriadPro-Bold"/>
          <w:bCs/>
          <w:sz w:val="24"/>
          <w:szCs w:val="24"/>
        </w:rPr>
        <w:t>Kurumumuzun stratejik planı hazırlanırken velilerimizin görüşleriyle; problemleri iyileştirmek, açık alanları tespit edip çözüme yönelik stratejiler geliştirmek amacıyla</w:t>
      </w:r>
      <w:r w:rsidRPr="00E94599">
        <w:rPr>
          <w:sz w:val="24"/>
          <w:szCs w:val="24"/>
        </w:rPr>
        <w:t xml:space="preserve"> 07.02.2019 tarihinde velilerimize </w:t>
      </w:r>
      <w:r w:rsidRPr="00E94599">
        <w:rPr>
          <w:color w:val="000000"/>
          <w:sz w:val="24"/>
          <w:szCs w:val="24"/>
        </w:rPr>
        <w:t>Veli  Görüş Ve Değerlendirmeleri Anketi uygulanmıştır. Yapılan anket sonucunda velilerimizin ;</w:t>
      </w:r>
      <w:r w:rsidRPr="00E94599">
        <w:rPr>
          <w:sz w:val="24"/>
          <w:szCs w:val="24"/>
        </w:rPr>
        <w:t xml:space="preserve"> ihtiyaç duyduklarında okul çalışanlarıyla görüşebildiği, istek ve şikâyetlerini ilgililere bildirebildiği, okul duyurularını zamanında öğrenebildiği,çocuklarıyla ilgili okulun rehberlik biriminden yardım alabildiği,</w:t>
      </w:r>
      <w:r w:rsidRPr="00E94599">
        <w:rPr>
          <w:color w:val="000000"/>
          <w:sz w:val="24"/>
          <w:szCs w:val="24"/>
          <w:shd w:val="clear" w:color="auto" w:fill="FFFFFF"/>
        </w:rPr>
        <w:t>öğretmenlerin ders işleyişindeki yöntemlerini beğendiği,</w:t>
      </w:r>
      <w:r w:rsidRPr="00E94599">
        <w:rPr>
          <w:sz w:val="24"/>
          <w:szCs w:val="24"/>
        </w:rPr>
        <w:t xml:space="preserve">  ilgili oldukları durumlarda alınan kararlarda fikirlerinin önemsendiği, e-Okul Veli Bilgilendirme Sistemi ile okulun internet sayfasını düzenli olarak takip edebildiği,</w:t>
      </w:r>
      <w:r w:rsidRPr="00E94599">
        <w:rPr>
          <w:color w:val="000000"/>
          <w:sz w:val="24"/>
          <w:szCs w:val="24"/>
          <w:shd w:val="clear" w:color="auto" w:fill="FFFFFF"/>
        </w:rPr>
        <w:t xml:space="preserve"> düzenlenen sanatsal ve kültürel faaliyetleri desteklediği, </w:t>
      </w:r>
      <w:r w:rsidRPr="00E94599">
        <w:rPr>
          <w:sz w:val="24"/>
          <w:szCs w:val="24"/>
        </w:rPr>
        <w:t xml:space="preserve">okulun güvenlik önlemlerini yeterli bulduğu belirlenmiştir. Fakat okulumuzun; </w:t>
      </w:r>
      <w:r w:rsidRPr="00E94599">
        <w:rPr>
          <w:color w:val="000000"/>
          <w:sz w:val="24"/>
          <w:szCs w:val="24"/>
          <w:shd w:val="clear" w:color="auto" w:fill="FFFFFF"/>
        </w:rPr>
        <w:t>bina ve diğer fiziki mekânların yeterliliği,</w:t>
      </w:r>
      <w:r w:rsidRPr="00E94599">
        <w:rPr>
          <w:sz w:val="24"/>
          <w:szCs w:val="24"/>
        </w:rPr>
        <w:t xml:space="preserve"> temizlik  ve bakımı, teknik araç ve gereç yönünden donanımının güçlendirilmesi ve kantin ürünlerinin kalitesiyle birlikte fiyatları </w:t>
      </w:r>
      <w:r w:rsidRPr="00E94599">
        <w:rPr>
          <w:sz w:val="24"/>
          <w:szCs w:val="24"/>
          <w:shd w:val="clear" w:color="auto" w:fill="FFFFFF"/>
        </w:rPr>
        <w:t>konusunda  iyileşmeye gitmesi gerektiği görülmüştür. Gerekli çalışmalar yapılacaktır.</w:t>
      </w:r>
      <w:r w:rsidR="00C726D2" w:rsidRPr="00987750">
        <w:rPr>
          <w:szCs w:val="24"/>
        </w:rPr>
        <w:br w:type="page"/>
      </w:r>
      <w:bookmarkStart w:id="23" w:name="_Toc531097537"/>
      <w:r w:rsidR="00C726D2" w:rsidRPr="00987750">
        <w:lastRenderedPageBreak/>
        <w:t>GZFT (Güçlü, Zayıf, Fırsat, Tehdit) Analizi</w:t>
      </w:r>
      <w:bookmarkEnd w:id="22"/>
      <w:bookmarkEnd w:id="23"/>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2"/>
        <w:gridCol w:w="12240"/>
      </w:tblGrid>
      <w:tr w:rsidR="00C726D2" w:rsidRPr="00987750" w:rsidTr="00736EDE">
        <w:trPr>
          <w:trHeight w:hRule="exact" w:val="1177"/>
        </w:trPr>
        <w:tc>
          <w:tcPr>
            <w:tcW w:w="2752" w:type="dxa"/>
            <w:shd w:val="clear" w:color="auto" w:fill="B6DDE8" w:themeFill="accent5" w:themeFillTint="66"/>
          </w:tcPr>
          <w:p w:rsidR="00C726D2" w:rsidRPr="00987750" w:rsidRDefault="00C726D2" w:rsidP="006517D8">
            <w:r w:rsidRPr="00987750">
              <w:t>Öğrenciler</w:t>
            </w:r>
          </w:p>
        </w:tc>
        <w:tc>
          <w:tcPr>
            <w:tcW w:w="12240" w:type="dxa"/>
            <w:shd w:val="clear" w:color="auto" w:fill="B6DDE8" w:themeFill="accent5" w:themeFillTint="66"/>
          </w:tcPr>
          <w:p w:rsidR="00116ECD" w:rsidRDefault="00116ECD" w:rsidP="00116ECD">
            <w:pPr>
              <w:pStyle w:val="ListeParagraf"/>
              <w:numPr>
                <w:ilvl w:val="0"/>
                <w:numId w:val="5"/>
              </w:numPr>
            </w:pPr>
            <w:r w:rsidRPr="00987750">
              <w:t xml:space="preserve">Öğrenci sayısının sınıflarda dengeli dağılımı </w:t>
            </w:r>
          </w:p>
          <w:p w:rsidR="00C726D2" w:rsidRPr="00987750" w:rsidRDefault="00116ECD" w:rsidP="00116ECD">
            <w:pPr>
              <w:pStyle w:val="ListeParagraf"/>
              <w:numPr>
                <w:ilvl w:val="0"/>
                <w:numId w:val="5"/>
              </w:numPr>
            </w:pPr>
            <w:r>
              <w:t>İngilizce Dil</w:t>
            </w:r>
            <w:r w:rsidRPr="00987750">
              <w:t xml:space="preserve"> eğitimi projesi pilot okulu olmamız</w:t>
            </w:r>
            <w:r w:rsidR="00736EDE">
              <w:t>.</w:t>
            </w:r>
          </w:p>
        </w:tc>
      </w:tr>
      <w:tr w:rsidR="00C726D2" w:rsidRPr="00987750" w:rsidTr="00736EDE">
        <w:trPr>
          <w:trHeight w:hRule="exact" w:val="2056"/>
        </w:trPr>
        <w:tc>
          <w:tcPr>
            <w:tcW w:w="2752" w:type="dxa"/>
            <w:shd w:val="clear" w:color="auto" w:fill="auto"/>
          </w:tcPr>
          <w:p w:rsidR="00C726D2" w:rsidRPr="00987750" w:rsidRDefault="00C726D2" w:rsidP="006517D8">
            <w:r w:rsidRPr="00987750">
              <w:t>Çalışanlar</w:t>
            </w:r>
          </w:p>
        </w:tc>
        <w:tc>
          <w:tcPr>
            <w:tcW w:w="12240" w:type="dxa"/>
            <w:shd w:val="clear" w:color="auto" w:fill="auto"/>
          </w:tcPr>
          <w:p w:rsidR="00736EDE" w:rsidRDefault="00736EDE" w:rsidP="00736EDE">
            <w:r w:rsidRPr="00987750">
              <w:t xml:space="preserve">1. Güçlü ve deneyimli öğretmen kadrosu </w:t>
            </w:r>
          </w:p>
          <w:p w:rsidR="00736EDE" w:rsidRPr="00987750" w:rsidRDefault="00736EDE" w:rsidP="00736EDE">
            <w:r w:rsidRPr="00987750">
              <w:t>2. Çalışanlarımızın uyumlu ve iş birliği içinde çalışma ve kurum kültürüne sahip olması</w:t>
            </w:r>
          </w:p>
          <w:p w:rsidR="00C726D2" w:rsidRPr="00987750" w:rsidRDefault="00736EDE" w:rsidP="00736EDE">
            <w:r w:rsidRPr="00987750">
              <w:t>3. Öğretmen yönetici iş birliğinin güçlü olması</w:t>
            </w:r>
          </w:p>
        </w:tc>
      </w:tr>
      <w:tr w:rsidR="00C726D2" w:rsidRPr="00987750" w:rsidTr="00736EDE">
        <w:trPr>
          <w:trHeight w:hRule="exact" w:val="1723"/>
        </w:trPr>
        <w:tc>
          <w:tcPr>
            <w:tcW w:w="2752" w:type="dxa"/>
            <w:shd w:val="clear" w:color="auto" w:fill="B6DDE8" w:themeFill="accent5" w:themeFillTint="66"/>
          </w:tcPr>
          <w:p w:rsidR="00C726D2" w:rsidRPr="00987750" w:rsidRDefault="00C726D2" w:rsidP="006517D8">
            <w:r w:rsidRPr="00987750">
              <w:lastRenderedPageBreak/>
              <w:t>Veliler</w:t>
            </w:r>
          </w:p>
        </w:tc>
        <w:tc>
          <w:tcPr>
            <w:tcW w:w="12240" w:type="dxa"/>
            <w:shd w:val="clear" w:color="auto" w:fill="B6DDE8" w:themeFill="accent5" w:themeFillTint="66"/>
          </w:tcPr>
          <w:p w:rsidR="00736EDE" w:rsidRPr="00987750" w:rsidRDefault="00736EDE" w:rsidP="00736EDE">
            <w:r w:rsidRPr="00987750">
              <w:t>1.</w:t>
            </w:r>
            <w:r>
              <w:t xml:space="preserve"> </w:t>
            </w:r>
            <w:r w:rsidRPr="00987750">
              <w:t>Okul Aile İşbirliğine önem veren velilerimizin olması</w:t>
            </w:r>
          </w:p>
          <w:p w:rsidR="00736EDE" w:rsidRPr="00987750" w:rsidRDefault="00736EDE" w:rsidP="00736EDE">
            <w:r w:rsidRPr="00987750">
              <w:t>2.</w:t>
            </w:r>
            <w:r>
              <w:t xml:space="preserve"> </w:t>
            </w:r>
            <w:r w:rsidRPr="00987750">
              <w:t>Veli iletişiminin güçlü olması</w:t>
            </w:r>
          </w:p>
          <w:p w:rsidR="00C726D2" w:rsidRPr="00987750" w:rsidRDefault="00736EDE" w:rsidP="00736EDE">
            <w:r w:rsidRPr="00987750">
              <w:t>3.</w:t>
            </w:r>
            <w:r>
              <w:t xml:space="preserve"> </w:t>
            </w:r>
            <w:r w:rsidRPr="00987750">
              <w:t>Okul Aile Birliğinin aktif çalışması</w:t>
            </w:r>
          </w:p>
        </w:tc>
      </w:tr>
      <w:tr w:rsidR="00C726D2" w:rsidRPr="00987750" w:rsidTr="00736EDE">
        <w:trPr>
          <w:trHeight w:hRule="exact" w:val="738"/>
        </w:trPr>
        <w:tc>
          <w:tcPr>
            <w:tcW w:w="2752" w:type="dxa"/>
            <w:shd w:val="clear" w:color="auto" w:fill="auto"/>
          </w:tcPr>
          <w:p w:rsidR="00C726D2" w:rsidRPr="00987750" w:rsidRDefault="00C726D2" w:rsidP="006517D8">
            <w:r w:rsidRPr="00987750">
              <w:t>Bina ve Yerleşke</w:t>
            </w:r>
          </w:p>
        </w:tc>
        <w:tc>
          <w:tcPr>
            <w:tcW w:w="12240" w:type="dxa"/>
            <w:shd w:val="clear" w:color="auto" w:fill="auto"/>
          </w:tcPr>
          <w:p w:rsidR="00C726D2" w:rsidRPr="00987750" w:rsidRDefault="00736EDE" w:rsidP="00736EDE">
            <w:pPr>
              <w:pStyle w:val="ListeParagraf"/>
              <w:numPr>
                <w:ilvl w:val="0"/>
                <w:numId w:val="6"/>
              </w:numPr>
            </w:pPr>
            <w:r>
              <w:t>Halı sahanın, oyun parkının olması ve bahçesinin büyük olması</w:t>
            </w:r>
          </w:p>
        </w:tc>
      </w:tr>
      <w:tr w:rsidR="00C726D2" w:rsidRPr="00987750" w:rsidTr="00736EDE">
        <w:trPr>
          <w:trHeight w:hRule="exact" w:val="1488"/>
        </w:trPr>
        <w:tc>
          <w:tcPr>
            <w:tcW w:w="2752" w:type="dxa"/>
            <w:shd w:val="clear" w:color="auto" w:fill="B6DDE8" w:themeFill="accent5" w:themeFillTint="66"/>
          </w:tcPr>
          <w:p w:rsidR="00C726D2" w:rsidRPr="00987750" w:rsidRDefault="00C726D2" w:rsidP="006517D8">
            <w:r w:rsidRPr="00987750">
              <w:t>Donanım</w:t>
            </w:r>
          </w:p>
        </w:tc>
        <w:tc>
          <w:tcPr>
            <w:tcW w:w="12240" w:type="dxa"/>
            <w:shd w:val="clear" w:color="auto" w:fill="B6DDE8" w:themeFill="accent5" w:themeFillTint="66"/>
          </w:tcPr>
          <w:p w:rsidR="00736EDE" w:rsidRPr="00987750" w:rsidRDefault="00736EDE" w:rsidP="00736EDE">
            <w:pPr>
              <w:pStyle w:val="AralkYok"/>
              <w:jc w:val="both"/>
              <w:rPr>
                <w:rFonts w:ascii="Times New Roman" w:hAnsi="Times New Roman"/>
                <w:sz w:val="24"/>
                <w:szCs w:val="24"/>
              </w:rPr>
            </w:pPr>
            <w:r w:rsidRPr="00987750">
              <w:rPr>
                <w:rFonts w:ascii="Times New Roman" w:hAnsi="Times New Roman"/>
                <w:sz w:val="24"/>
                <w:szCs w:val="24"/>
              </w:rPr>
              <w:t>1.</w:t>
            </w:r>
            <w:r>
              <w:rPr>
                <w:rFonts w:ascii="Times New Roman" w:hAnsi="Times New Roman"/>
                <w:sz w:val="24"/>
                <w:szCs w:val="24"/>
              </w:rPr>
              <w:t xml:space="preserve"> Fiber internet </w:t>
            </w:r>
            <w:r w:rsidRPr="00987750">
              <w:rPr>
                <w:rFonts w:ascii="Times New Roman" w:hAnsi="Times New Roman"/>
                <w:sz w:val="24"/>
                <w:szCs w:val="24"/>
              </w:rPr>
              <w:t>bağlantısının olması</w:t>
            </w:r>
          </w:p>
          <w:p w:rsidR="00736EDE" w:rsidRDefault="00736EDE" w:rsidP="00736EDE">
            <w:r w:rsidRPr="00987750">
              <w:t>2.</w:t>
            </w:r>
            <w:r>
              <w:t xml:space="preserve"> </w:t>
            </w:r>
            <w:r w:rsidRPr="00987750">
              <w:t>Güvenlik kameralarının olması</w:t>
            </w:r>
          </w:p>
          <w:p w:rsidR="00C726D2" w:rsidRPr="00987750" w:rsidRDefault="00736EDE" w:rsidP="00736EDE">
            <w:r w:rsidRPr="00987750">
              <w:t>3.</w:t>
            </w:r>
            <w:r>
              <w:t xml:space="preserve"> </w:t>
            </w:r>
            <w:r w:rsidRPr="00987750">
              <w:t xml:space="preserve">Her sınıfta </w:t>
            </w:r>
            <w:r>
              <w:t>akıllı tahtanın</w:t>
            </w:r>
            <w:r w:rsidRPr="00987750">
              <w:t xml:space="preserve"> olması</w:t>
            </w:r>
          </w:p>
        </w:tc>
      </w:tr>
      <w:tr w:rsidR="00C726D2" w:rsidRPr="00987750" w:rsidTr="00736EDE">
        <w:trPr>
          <w:trHeight w:hRule="exact" w:val="738"/>
        </w:trPr>
        <w:tc>
          <w:tcPr>
            <w:tcW w:w="2752" w:type="dxa"/>
            <w:shd w:val="clear" w:color="auto" w:fill="auto"/>
          </w:tcPr>
          <w:p w:rsidR="00C726D2" w:rsidRPr="00987750" w:rsidRDefault="00C726D2" w:rsidP="006517D8">
            <w:r w:rsidRPr="00987750">
              <w:t>Bütçe</w:t>
            </w:r>
          </w:p>
        </w:tc>
        <w:tc>
          <w:tcPr>
            <w:tcW w:w="12240" w:type="dxa"/>
            <w:shd w:val="clear" w:color="auto" w:fill="auto"/>
          </w:tcPr>
          <w:p w:rsidR="00C726D2" w:rsidRDefault="00736EDE" w:rsidP="00736EDE">
            <w:pPr>
              <w:pStyle w:val="ListeParagraf"/>
              <w:numPr>
                <w:ilvl w:val="0"/>
                <w:numId w:val="7"/>
              </w:numPr>
            </w:pPr>
            <w:r w:rsidRPr="00987750">
              <w:t>Okul bütçesinin var olması ve bütçenin veli katkılarıyla oluşması</w:t>
            </w:r>
          </w:p>
          <w:p w:rsidR="00736EDE" w:rsidRPr="00987750" w:rsidRDefault="00736EDE" w:rsidP="00736EDE">
            <w:pPr>
              <w:pStyle w:val="ListeParagraf"/>
              <w:numPr>
                <w:ilvl w:val="0"/>
                <w:numId w:val="7"/>
              </w:numPr>
            </w:pPr>
            <w:r>
              <w:t>Bütçenin tasarruflu bir şekilde kullanılması</w:t>
            </w:r>
          </w:p>
        </w:tc>
      </w:tr>
      <w:tr w:rsidR="00C726D2" w:rsidRPr="00987750" w:rsidTr="00736EDE">
        <w:trPr>
          <w:trHeight w:hRule="exact" w:val="2284"/>
        </w:trPr>
        <w:tc>
          <w:tcPr>
            <w:tcW w:w="2752" w:type="dxa"/>
            <w:shd w:val="clear" w:color="auto" w:fill="B6DDE8" w:themeFill="accent5" w:themeFillTint="66"/>
          </w:tcPr>
          <w:p w:rsidR="00C726D2" w:rsidRPr="00987750" w:rsidRDefault="00C726D2" w:rsidP="006517D8">
            <w:r w:rsidRPr="00987750">
              <w:t>Yönetim Süreçleri</w:t>
            </w:r>
          </w:p>
        </w:tc>
        <w:tc>
          <w:tcPr>
            <w:tcW w:w="12240" w:type="dxa"/>
            <w:shd w:val="clear" w:color="auto" w:fill="B6DDE8" w:themeFill="accent5" w:themeFillTint="66"/>
          </w:tcPr>
          <w:p w:rsidR="00736EDE" w:rsidRPr="00987750" w:rsidRDefault="00736EDE" w:rsidP="00736EDE">
            <w:r w:rsidRPr="00987750">
              <w:t>1. Yönetim kadrosunun kadrolu yöneticilerden oluşması</w:t>
            </w:r>
          </w:p>
          <w:p w:rsidR="00736EDE" w:rsidRPr="00987750" w:rsidRDefault="00736EDE" w:rsidP="00736EDE">
            <w:r w:rsidRPr="00987750">
              <w:t>2. Şeffaf, paylaşımcı, değişime açık bir yönetim anlayışının bulunması</w:t>
            </w:r>
          </w:p>
          <w:p w:rsidR="00736EDE" w:rsidRPr="00987750" w:rsidRDefault="00736EDE" w:rsidP="00736EDE">
            <w:r w:rsidRPr="00987750">
              <w:t>3.</w:t>
            </w:r>
            <w:r>
              <w:t xml:space="preserve"> </w:t>
            </w:r>
            <w:r w:rsidRPr="00987750">
              <w:t>Komisyonların etkin çalışması</w:t>
            </w:r>
          </w:p>
          <w:p w:rsidR="00C726D2" w:rsidRPr="00987750" w:rsidRDefault="00736EDE" w:rsidP="00736EDE">
            <w:r w:rsidRPr="00987750">
              <w:t>4.</w:t>
            </w:r>
            <w:r>
              <w:t xml:space="preserve"> </w:t>
            </w:r>
            <w:r w:rsidRPr="00987750">
              <w:t>Yeniliklerin okul yönetimi ve öğretmenler tarafından takip edilerek uygulanması</w:t>
            </w:r>
          </w:p>
        </w:tc>
      </w:tr>
      <w:tr w:rsidR="00C726D2" w:rsidRPr="00987750" w:rsidTr="00271452">
        <w:trPr>
          <w:trHeight w:hRule="exact" w:val="2699"/>
        </w:trPr>
        <w:tc>
          <w:tcPr>
            <w:tcW w:w="2752" w:type="dxa"/>
            <w:shd w:val="clear" w:color="auto" w:fill="auto"/>
          </w:tcPr>
          <w:p w:rsidR="00C726D2" w:rsidRPr="00987750" w:rsidRDefault="00C726D2" w:rsidP="006517D8">
            <w:r w:rsidRPr="00987750">
              <w:lastRenderedPageBreak/>
              <w:t>İletişim Süreçleri</w:t>
            </w:r>
          </w:p>
        </w:tc>
        <w:tc>
          <w:tcPr>
            <w:tcW w:w="12240" w:type="dxa"/>
            <w:shd w:val="clear" w:color="auto" w:fill="auto"/>
          </w:tcPr>
          <w:p w:rsidR="00736EDE" w:rsidRPr="00987750" w:rsidRDefault="00736EDE" w:rsidP="00736EDE">
            <w:r>
              <w:t>1</w:t>
            </w:r>
            <w:r w:rsidRPr="00987750">
              <w:t>. Okulun diğer okul ve kurumlarla işbirliği içinde olması</w:t>
            </w:r>
          </w:p>
          <w:p w:rsidR="00736EDE" w:rsidRDefault="00736EDE" w:rsidP="00736EDE">
            <w:pPr>
              <w:pStyle w:val="AralkYok"/>
              <w:rPr>
                <w:rFonts w:ascii="Times New Roman" w:hAnsi="Times New Roman"/>
                <w:sz w:val="24"/>
                <w:szCs w:val="24"/>
              </w:rPr>
            </w:pPr>
            <w:r>
              <w:rPr>
                <w:rFonts w:ascii="Times New Roman" w:hAnsi="Times New Roman"/>
                <w:sz w:val="24"/>
                <w:szCs w:val="24"/>
              </w:rPr>
              <w:t>2</w:t>
            </w:r>
            <w:r w:rsidRPr="00987750">
              <w:rPr>
                <w:rFonts w:ascii="Times New Roman" w:hAnsi="Times New Roman"/>
                <w:sz w:val="24"/>
                <w:szCs w:val="24"/>
              </w:rPr>
              <w:t>.</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736EDE" w:rsidRPr="00987750" w:rsidRDefault="00736EDE" w:rsidP="00736EDE">
            <w:pPr>
              <w:pStyle w:val="AralkYok"/>
              <w:rPr>
                <w:rFonts w:ascii="Times New Roman" w:hAnsi="Times New Roman"/>
                <w:sz w:val="24"/>
                <w:szCs w:val="24"/>
              </w:rPr>
            </w:pPr>
          </w:p>
          <w:p w:rsidR="00736EDE" w:rsidRPr="00987750" w:rsidRDefault="00736EDE" w:rsidP="00736EDE">
            <w:r>
              <w:t>3</w:t>
            </w:r>
            <w:r w:rsidRPr="00987750">
              <w:t>.</w:t>
            </w:r>
            <w:r>
              <w:t xml:space="preserve"> </w:t>
            </w:r>
            <w:r w:rsidRPr="00987750">
              <w:t>Okul Aile Birliğinin iş birliğine açık olması</w:t>
            </w:r>
          </w:p>
          <w:p w:rsidR="00C726D2" w:rsidRDefault="00736EDE" w:rsidP="00736EDE">
            <w:r>
              <w:t>4</w:t>
            </w:r>
            <w:r w:rsidRPr="00987750">
              <w:t>.</w:t>
            </w:r>
            <w:r>
              <w:t xml:space="preserve"> </w:t>
            </w:r>
            <w:r w:rsidRPr="00987750">
              <w:t>STK ve yerel yönetimlerle işbirliği içinde olunması</w:t>
            </w:r>
          </w:p>
          <w:p w:rsidR="00271452" w:rsidRPr="00987750" w:rsidRDefault="00271452" w:rsidP="00736EDE">
            <w:r>
              <w:t>5. Okula yakın sanayi tesislerinin olması</w:t>
            </w:r>
          </w:p>
        </w:tc>
      </w:tr>
      <w:tr w:rsidR="00C726D2" w:rsidRPr="00987750" w:rsidTr="00271452">
        <w:trPr>
          <w:trHeight w:hRule="exact" w:val="1702"/>
        </w:trPr>
        <w:tc>
          <w:tcPr>
            <w:tcW w:w="2752" w:type="dxa"/>
            <w:shd w:val="clear" w:color="auto" w:fill="B6DDE8" w:themeFill="accent5" w:themeFillTint="66"/>
          </w:tcPr>
          <w:p w:rsidR="00C726D2" w:rsidRPr="00987750" w:rsidRDefault="00271452" w:rsidP="006517D8">
            <w:r>
              <w:t>Diğer</w:t>
            </w:r>
          </w:p>
        </w:tc>
        <w:tc>
          <w:tcPr>
            <w:tcW w:w="12240" w:type="dxa"/>
            <w:shd w:val="clear" w:color="auto" w:fill="B6DDE8" w:themeFill="accent5" w:themeFillTint="66"/>
          </w:tcPr>
          <w:p w:rsidR="00271452" w:rsidRPr="00987750" w:rsidRDefault="00271452" w:rsidP="00271452">
            <w:r>
              <w:t>1</w:t>
            </w:r>
            <w:r w:rsidRPr="00987750">
              <w:t xml:space="preserve">. Temizlik ve hijyene dikkat edilmesi </w:t>
            </w:r>
          </w:p>
          <w:p w:rsidR="00271452" w:rsidRDefault="00271452" w:rsidP="00271452">
            <w:r>
              <w:t>2</w:t>
            </w:r>
            <w:r w:rsidRPr="00987750">
              <w:t>.Çeşitli proje ve uygulamalar kapsamında okulun pilot okul olarak seçilmesi</w:t>
            </w:r>
            <w:r>
              <w:t xml:space="preserve"> (Bilişim Garajı Projesi, Fark Et Geliştir Geleceği Değiştir Projesi, İngilizce Hazırlık Sınıfı Projesi )</w:t>
            </w:r>
          </w:p>
          <w:p w:rsidR="00271452" w:rsidRDefault="00271452" w:rsidP="00271452">
            <w:r>
              <w:t>3. Beyaz Bayrak sahibi okul olmamız.</w:t>
            </w:r>
          </w:p>
          <w:p w:rsidR="00271452" w:rsidRPr="00987750" w:rsidRDefault="00271452" w:rsidP="00271452"/>
          <w:p w:rsidR="00271452" w:rsidRPr="00987750" w:rsidRDefault="00271452" w:rsidP="00271452">
            <w:r w:rsidRPr="00987750">
              <w:t>4. Okulumuzun güçlü bir bilgi birikimine ve deneyime sahip olması</w:t>
            </w:r>
          </w:p>
          <w:p w:rsidR="00C726D2" w:rsidRPr="00987750" w:rsidRDefault="00C726D2" w:rsidP="006517D8"/>
        </w:tc>
      </w:tr>
    </w:tbl>
    <w:p w:rsidR="00C726D2" w:rsidRPr="00987750" w:rsidRDefault="00C726D2" w:rsidP="006517D8"/>
    <w:p w:rsidR="00C726D2" w:rsidRPr="00987750" w:rsidRDefault="00C726D2" w:rsidP="006517D8">
      <w:r w:rsidRPr="00987750">
        <w:t>Zayıf Yönler</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4"/>
        <w:gridCol w:w="11684"/>
      </w:tblGrid>
      <w:tr w:rsidR="00C726D2" w:rsidRPr="00987750" w:rsidTr="00C162B0">
        <w:trPr>
          <w:trHeight w:val="1411"/>
        </w:trPr>
        <w:tc>
          <w:tcPr>
            <w:tcW w:w="2594"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684" w:type="dxa"/>
            <w:shd w:val="clear" w:color="auto" w:fill="B6DDE8" w:themeFill="accent5" w:themeFillTint="66"/>
          </w:tcPr>
          <w:p w:rsidR="00271452" w:rsidRPr="00987750" w:rsidRDefault="00271452" w:rsidP="00271452">
            <w:r w:rsidRPr="00987750">
              <w:t>1.</w:t>
            </w:r>
            <w:r>
              <w:t xml:space="preserve"> </w:t>
            </w:r>
            <w:r w:rsidRPr="00987750">
              <w:t>Öğrenciler arası sosyal - kültürel ve sosyal-ekonomik farklılıklar</w:t>
            </w:r>
          </w:p>
          <w:p w:rsidR="00271452" w:rsidRPr="00987750" w:rsidRDefault="00271452" w:rsidP="00271452">
            <w:r w:rsidRPr="00987750">
              <w:t>2.</w:t>
            </w:r>
            <w:r>
              <w:t xml:space="preserve"> </w:t>
            </w:r>
            <w:r w:rsidRPr="00987750">
              <w:t>Öğrencilerin şiddet içeren yayınlar izlemesi</w:t>
            </w:r>
          </w:p>
          <w:p w:rsidR="00271452" w:rsidRPr="00987750" w:rsidRDefault="00271452" w:rsidP="00271452">
            <w:r w:rsidRPr="00987750">
              <w:t>3.</w:t>
            </w:r>
            <w:r>
              <w:t xml:space="preserve"> </w:t>
            </w:r>
            <w:r w:rsidRPr="00987750">
              <w:t>Teknolojik aletlere bağımlılığın artışı</w:t>
            </w:r>
          </w:p>
          <w:p w:rsidR="00C726D2" w:rsidRPr="00987750" w:rsidRDefault="00271452" w:rsidP="00271452">
            <w:r w:rsidRPr="00987750">
              <w:t>4.</w:t>
            </w:r>
            <w:r>
              <w:t xml:space="preserve"> </w:t>
            </w:r>
            <w:r w:rsidRPr="00987750">
              <w:t>Kaynaştırma öğrencilerin eğitiminin kalabalık sınıflarda zorlaşması</w:t>
            </w:r>
          </w:p>
        </w:tc>
      </w:tr>
      <w:tr w:rsidR="00C726D2" w:rsidRPr="00987750" w:rsidTr="00C162B0">
        <w:trPr>
          <w:trHeight w:val="713"/>
        </w:trPr>
        <w:tc>
          <w:tcPr>
            <w:tcW w:w="2594" w:type="dxa"/>
            <w:shd w:val="clear" w:color="auto" w:fill="auto"/>
          </w:tcPr>
          <w:p w:rsidR="00C726D2" w:rsidRPr="00987750" w:rsidRDefault="00C726D2" w:rsidP="006517D8">
            <w:r w:rsidRPr="00987750">
              <w:t>Çalışanlar</w:t>
            </w:r>
          </w:p>
        </w:tc>
        <w:tc>
          <w:tcPr>
            <w:tcW w:w="11684" w:type="dxa"/>
            <w:shd w:val="clear" w:color="auto" w:fill="auto"/>
          </w:tcPr>
          <w:p w:rsidR="00C162B0" w:rsidRPr="00987750" w:rsidRDefault="00C162B0" w:rsidP="00C162B0">
            <w:r w:rsidRPr="00987750">
              <w:t>1.</w:t>
            </w:r>
            <w:r>
              <w:t xml:space="preserve"> </w:t>
            </w:r>
            <w:r w:rsidRPr="00987750">
              <w:t>Okul Personeline y</w:t>
            </w:r>
            <w:r>
              <w:t xml:space="preserve">önelik okul dışı etkinliklerin </w:t>
            </w:r>
            <w:r w:rsidRPr="00987750">
              <w:t xml:space="preserve"> yetersiz olması</w:t>
            </w:r>
          </w:p>
          <w:p w:rsidR="00C726D2" w:rsidRPr="00987750" w:rsidRDefault="00C162B0" w:rsidP="00C162B0">
            <w:r w:rsidRPr="00987750">
              <w:t>3.</w:t>
            </w:r>
            <w:r>
              <w:t xml:space="preserve"> </w:t>
            </w:r>
            <w:r w:rsidRPr="00987750">
              <w:t xml:space="preserve">Bireysel performansların takdir ve ödüllendirmelerinin okul dışı üst yönetimleri tarafından </w:t>
            </w:r>
            <w:r w:rsidRPr="00987750">
              <w:lastRenderedPageBreak/>
              <w:t>yapılamaması</w:t>
            </w:r>
          </w:p>
        </w:tc>
      </w:tr>
      <w:tr w:rsidR="00C726D2" w:rsidRPr="00987750" w:rsidTr="00C162B0">
        <w:trPr>
          <w:trHeight w:val="736"/>
        </w:trPr>
        <w:tc>
          <w:tcPr>
            <w:tcW w:w="2594" w:type="dxa"/>
            <w:shd w:val="clear" w:color="auto" w:fill="B6DDE8" w:themeFill="accent5" w:themeFillTint="66"/>
          </w:tcPr>
          <w:p w:rsidR="00C726D2" w:rsidRPr="00987750" w:rsidRDefault="00C726D2" w:rsidP="006517D8">
            <w:r w:rsidRPr="00987750">
              <w:lastRenderedPageBreak/>
              <w:t>Veliler</w:t>
            </w:r>
          </w:p>
        </w:tc>
        <w:tc>
          <w:tcPr>
            <w:tcW w:w="11684" w:type="dxa"/>
            <w:shd w:val="clear" w:color="auto" w:fill="B6DDE8" w:themeFill="accent5" w:themeFillTint="66"/>
          </w:tcPr>
          <w:p w:rsidR="00C162B0" w:rsidRPr="00987750" w:rsidRDefault="00C162B0" w:rsidP="00C162B0">
            <w:r w:rsidRPr="00987750">
              <w:t>1.</w:t>
            </w:r>
            <w:r>
              <w:t xml:space="preserve"> </w:t>
            </w:r>
            <w:r w:rsidRPr="00987750">
              <w:t>Velilerin okul ve eğitim öğretime yönelik olumsuz tutumları</w:t>
            </w:r>
          </w:p>
          <w:p w:rsidR="00C162B0" w:rsidRPr="00987750" w:rsidRDefault="00C162B0" w:rsidP="00C162B0">
            <w:r w:rsidRPr="00987750">
              <w:t>2.</w:t>
            </w:r>
            <w:r>
              <w:t xml:space="preserve"> </w:t>
            </w:r>
            <w:r w:rsidRPr="00987750">
              <w:t>Çevrenin ve ailelerin okuldan yüksek beklentileri</w:t>
            </w:r>
          </w:p>
          <w:p w:rsidR="00C162B0" w:rsidRPr="00987750" w:rsidRDefault="00C162B0" w:rsidP="00C162B0">
            <w:r w:rsidRPr="00987750">
              <w:t>3.</w:t>
            </w:r>
            <w:r>
              <w:t xml:space="preserve"> </w:t>
            </w:r>
            <w:r w:rsidRPr="00987750">
              <w:t>Velilerin sürekli eğitim öğretim dışı hususlarda öğrencileri hakkında öğretmenlerden bilgi talep etmesi</w:t>
            </w:r>
          </w:p>
          <w:p w:rsidR="00C162B0" w:rsidRPr="00987750" w:rsidRDefault="00C162B0" w:rsidP="00C162B0">
            <w:r w:rsidRPr="00987750">
              <w:t>4.</w:t>
            </w:r>
            <w:r>
              <w:t xml:space="preserve"> </w:t>
            </w:r>
            <w:r w:rsidRPr="00987750">
              <w:t>Parçalanmış ailelere mensup öğrenci sayısının fazlalığı</w:t>
            </w:r>
          </w:p>
        </w:tc>
      </w:tr>
      <w:tr w:rsidR="00C726D2" w:rsidRPr="00987750" w:rsidTr="00C162B0">
        <w:trPr>
          <w:trHeight w:val="736"/>
        </w:trPr>
        <w:tc>
          <w:tcPr>
            <w:tcW w:w="2594" w:type="dxa"/>
            <w:shd w:val="clear" w:color="auto" w:fill="auto"/>
          </w:tcPr>
          <w:p w:rsidR="00C726D2" w:rsidRPr="00987750" w:rsidRDefault="00C726D2" w:rsidP="006517D8">
            <w:r w:rsidRPr="00987750">
              <w:t>Bina ve Yerleşke</w:t>
            </w:r>
          </w:p>
        </w:tc>
        <w:tc>
          <w:tcPr>
            <w:tcW w:w="11684" w:type="dxa"/>
            <w:shd w:val="clear" w:color="auto" w:fill="auto"/>
          </w:tcPr>
          <w:p w:rsidR="00C162B0" w:rsidRPr="00987750" w:rsidRDefault="00C162B0" w:rsidP="00C162B0">
            <w:r w:rsidRPr="00987750">
              <w:t>1. Okulun cadde üzerinde bulunmasından kaynaklanan güvenlik sorunu</w:t>
            </w:r>
          </w:p>
          <w:p w:rsidR="00C162B0" w:rsidRPr="00987750" w:rsidRDefault="00C162B0" w:rsidP="00C162B0">
            <w:r>
              <w:t>2</w:t>
            </w:r>
            <w:r w:rsidRPr="00987750">
              <w:t>. Okul binasının farklı etkinlikler yapmak için uygun olmaması</w:t>
            </w:r>
          </w:p>
          <w:p w:rsidR="00C162B0" w:rsidRPr="00987750" w:rsidRDefault="00C162B0" w:rsidP="00C162B0">
            <w:r>
              <w:t>3</w:t>
            </w:r>
            <w:r w:rsidRPr="00987750">
              <w:t>.</w:t>
            </w:r>
            <w:r>
              <w:t xml:space="preserve"> </w:t>
            </w:r>
            <w:r w:rsidRPr="00987750">
              <w:t xml:space="preserve">Okulumuzun </w:t>
            </w:r>
            <w:r>
              <w:t>eski</w:t>
            </w:r>
            <w:r w:rsidRPr="00987750">
              <w:t xml:space="preserve"> tip projeye göre inşa edilmiş olması</w:t>
            </w:r>
          </w:p>
          <w:p w:rsidR="00C726D2" w:rsidRPr="00987750" w:rsidRDefault="00C726D2" w:rsidP="006517D8"/>
        </w:tc>
      </w:tr>
      <w:tr w:rsidR="00C726D2" w:rsidRPr="00987750" w:rsidTr="00C162B0">
        <w:trPr>
          <w:trHeight w:val="1360"/>
        </w:trPr>
        <w:tc>
          <w:tcPr>
            <w:tcW w:w="2594" w:type="dxa"/>
            <w:shd w:val="clear" w:color="auto" w:fill="B6DDE8" w:themeFill="accent5" w:themeFillTint="66"/>
          </w:tcPr>
          <w:p w:rsidR="00C726D2" w:rsidRPr="00987750" w:rsidRDefault="00C726D2" w:rsidP="006517D8">
            <w:r w:rsidRPr="00987750">
              <w:t>Donanım</w:t>
            </w:r>
          </w:p>
        </w:tc>
        <w:tc>
          <w:tcPr>
            <w:tcW w:w="11684" w:type="dxa"/>
            <w:shd w:val="clear" w:color="auto" w:fill="B6DDE8" w:themeFill="accent5" w:themeFillTint="66"/>
          </w:tcPr>
          <w:p w:rsidR="00C162B0" w:rsidRDefault="00C162B0" w:rsidP="00C162B0">
            <w:pPr>
              <w:pStyle w:val="ListeParagraf"/>
              <w:numPr>
                <w:ilvl w:val="0"/>
                <w:numId w:val="8"/>
              </w:numPr>
            </w:pPr>
            <w:r w:rsidRPr="00987750">
              <w:t>Okulda bir spor salonunun olmaması</w:t>
            </w:r>
          </w:p>
          <w:p w:rsidR="00C162B0" w:rsidRDefault="00C162B0" w:rsidP="00C162B0">
            <w:pPr>
              <w:pStyle w:val="ListeParagraf"/>
              <w:numPr>
                <w:ilvl w:val="0"/>
                <w:numId w:val="8"/>
              </w:numPr>
            </w:pPr>
            <w:r>
              <w:t>Okulun eski olması nedeniyle alt yapı ve kanalizasyon sisteminde sorun olması</w:t>
            </w:r>
          </w:p>
          <w:p w:rsidR="00C162B0" w:rsidRDefault="00C162B0" w:rsidP="00C162B0">
            <w:pPr>
              <w:pStyle w:val="ListeParagraf"/>
              <w:numPr>
                <w:ilvl w:val="0"/>
                <w:numId w:val="8"/>
              </w:numPr>
            </w:pPr>
            <w:r>
              <w:t>Sanayi tesislerine yakın olması nedeniyle elektrik kesintisinin çok olması</w:t>
            </w:r>
          </w:p>
          <w:p w:rsidR="00C162B0" w:rsidRPr="00987750" w:rsidRDefault="00C162B0" w:rsidP="00C162B0">
            <w:pPr>
              <w:pStyle w:val="ListeParagraf"/>
              <w:numPr>
                <w:ilvl w:val="0"/>
                <w:numId w:val="8"/>
              </w:numPr>
            </w:pPr>
            <w:r>
              <w:t>Bina yaşının yüksek olması nedeniyle artan tadilat ve onarım maliyetlerinin olması</w:t>
            </w:r>
          </w:p>
          <w:p w:rsidR="00C726D2" w:rsidRPr="00987750" w:rsidRDefault="00C726D2" w:rsidP="006517D8"/>
        </w:tc>
      </w:tr>
      <w:tr w:rsidR="00C726D2" w:rsidRPr="00987750" w:rsidTr="00C162B0">
        <w:trPr>
          <w:trHeight w:val="736"/>
        </w:trPr>
        <w:tc>
          <w:tcPr>
            <w:tcW w:w="2594" w:type="dxa"/>
            <w:shd w:val="clear" w:color="auto" w:fill="auto"/>
          </w:tcPr>
          <w:p w:rsidR="00C726D2" w:rsidRPr="00987750" w:rsidRDefault="00C726D2" w:rsidP="006517D8">
            <w:r w:rsidRPr="00987750">
              <w:t>Bütçe</w:t>
            </w:r>
          </w:p>
        </w:tc>
        <w:tc>
          <w:tcPr>
            <w:tcW w:w="11684" w:type="dxa"/>
            <w:shd w:val="clear" w:color="auto" w:fill="auto"/>
          </w:tcPr>
          <w:p w:rsidR="00C162B0" w:rsidRPr="00987750" w:rsidRDefault="00C162B0" w:rsidP="00C162B0">
            <w:r w:rsidRPr="00987750">
              <w:t>1.</w:t>
            </w:r>
            <w:r>
              <w:t xml:space="preserve"> </w:t>
            </w:r>
            <w:r w:rsidRPr="00987750">
              <w:t xml:space="preserve">Okulun temizlik, personel, beslenme ve benzeri ihtiyaçları için veliler tarafından verilen ücretin yetersiz kalması </w:t>
            </w:r>
          </w:p>
          <w:p w:rsidR="00C726D2" w:rsidRPr="00987750" w:rsidRDefault="00C162B0" w:rsidP="00C162B0">
            <w:r w:rsidRPr="00987750">
              <w:t>2.</w:t>
            </w:r>
            <w:r>
              <w:t xml:space="preserve"> </w:t>
            </w:r>
            <w:r w:rsidRPr="00987750">
              <w:t>Sosyal etkinliklerin çeşitlendirilebilmesi için yeterli kaynağın olmaması</w:t>
            </w:r>
          </w:p>
        </w:tc>
      </w:tr>
      <w:tr w:rsidR="00C726D2" w:rsidRPr="00987750" w:rsidTr="00C162B0">
        <w:trPr>
          <w:trHeight w:val="736"/>
        </w:trPr>
        <w:tc>
          <w:tcPr>
            <w:tcW w:w="2594" w:type="dxa"/>
            <w:shd w:val="clear" w:color="auto" w:fill="B6DDE8" w:themeFill="accent5" w:themeFillTint="66"/>
          </w:tcPr>
          <w:p w:rsidR="00C726D2" w:rsidRPr="00987750" w:rsidRDefault="00C726D2" w:rsidP="006517D8">
            <w:r w:rsidRPr="00987750">
              <w:lastRenderedPageBreak/>
              <w:t>Yönetim Süreçleri</w:t>
            </w:r>
          </w:p>
        </w:tc>
        <w:tc>
          <w:tcPr>
            <w:tcW w:w="11684" w:type="dxa"/>
            <w:shd w:val="clear" w:color="auto" w:fill="B6DDE8" w:themeFill="accent5" w:themeFillTint="66"/>
          </w:tcPr>
          <w:p w:rsidR="00C726D2" w:rsidRPr="00987750" w:rsidRDefault="00C162B0" w:rsidP="006517D8">
            <w:r w:rsidRPr="00987750">
              <w:t>1.</w:t>
            </w:r>
            <w:r>
              <w:t xml:space="preserve"> </w:t>
            </w:r>
            <w:r w:rsidRPr="00987750">
              <w:t>Personel verimliliğinin arttırılması</w:t>
            </w:r>
          </w:p>
        </w:tc>
      </w:tr>
      <w:tr w:rsidR="00C726D2" w:rsidRPr="00987750" w:rsidTr="00C162B0">
        <w:trPr>
          <w:trHeight w:val="713"/>
        </w:trPr>
        <w:tc>
          <w:tcPr>
            <w:tcW w:w="2594" w:type="dxa"/>
            <w:shd w:val="clear" w:color="auto" w:fill="auto"/>
          </w:tcPr>
          <w:p w:rsidR="00C726D2" w:rsidRPr="00987750" w:rsidRDefault="00C726D2" w:rsidP="006517D8">
            <w:r w:rsidRPr="00987750">
              <w:t>İletişim Süreçleri</w:t>
            </w:r>
          </w:p>
        </w:tc>
        <w:tc>
          <w:tcPr>
            <w:tcW w:w="11684" w:type="dxa"/>
            <w:shd w:val="clear" w:color="auto" w:fill="auto"/>
          </w:tcPr>
          <w:p w:rsidR="00C726D2" w:rsidRPr="00987750" w:rsidRDefault="00800B7B" w:rsidP="006517D8">
            <w:r>
              <w:t>Velilere ulaşmada sorunların olması</w:t>
            </w:r>
          </w:p>
        </w:tc>
      </w:tr>
    </w:tbl>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BD6F8B"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BD6F8B"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BD6F8B"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BD6F8B"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BD6F8B"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BD6F8B"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BD6F8B"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BD6F8B"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r>
              <w:rPr>
                <w:rFonts w:eastAsia="Calibri"/>
                <w:lang w:eastAsia="en-US"/>
              </w:rPr>
              <w:t xml:space="preserve"> ve göç olan bir bölge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Default="00BD6F8B" w:rsidP="006517D8">
            <w:pPr>
              <w:rPr>
                <w:rFonts w:eastAsia="Calibri"/>
                <w:lang w:eastAsia="en-US"/>
              </w:rPr>
            </w:pPr>
            <w:r w:rsidRPr="00987750">
              <w:rPr>
                <w:rFonts w:eastAsia="Calibri"/>
                <w:lang w:eastAsia="en-US"/>
              </w:rPr>
              <w:t>Kamuoyunun eğitim öğretimin kalitesine ilişkin beklenti ve algısının farklı olması</w:t>
            </w:r>
            <w:r>
              <w:rPr>
                <w:rFonts w:eastAsia="Calibri"/>
                <w:lang w:eastAsia="en-US"/>
              </w:rPr>
              <w:t>,</w:t>
            </w:r>
          </w:p>
          <w:p w:rsidR="00BD6F8B" w:rsidRPr="00987750" w:rsidRDefault="00BD6F8B" w:rsidP="006517D8">
            <w:r>
              <w:rPr>
                <w:rFonts w:eastAsia="Calibri"/>
                <w:lang w:eastAsia="en-US"/>
              </w:rPr>
              <w:t>Demografik dağılımın dengesiz olması ve sosyo-ekonomik eşitsizliğin fazla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BD6F8B" w:rsidP="00BD6F8B">
            <w:r w:rsidRPr="00987750">
              <w:rPr>
                <w:rFonts w:eastAsia="Calibri"/>
                <w:lang w:eastAsia="en-US"/>
              </w:rPr>
              <w:t>Hızlı ve değişken teknolojik gelişmelere zamanında ayak uydurulmanın zorluğu, öğretmenler ile öğrencilerin teknolojik cihazları kullanma becerisinin istenilen düzeyde olmaması, öğrencilerin okul dışında teknolojik araçlara erişiminin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BD6F8B"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BD6F8B"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5" w:name="_Toc416085141"/>
      <w:bookmarkStart w:id="26" w:name="_Toc529519454"/>
      <w:bookmarkEnd w:id="24"/>
    </w:p>
    <w:p w:rsidR="00C726D2" w:rsidRPr="00987750" w:rsidRDefault="00C726D2" w:rsidP="006517D8">
      <w:pPr>
        <w:pStyle w:val="Balk2"/>
      </w:pPr>
      <w:r w:rsidRPr="00987750">
        <w:t xml:space="preserve"> </w:t>
      </w: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w:t>
      </w:r>
      <w:r w:rsidRPr="00987750">
        <w:lastRenderedPageBreak/>
        <w:t>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28"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r w:rsidR="00C9232A" w:rsidRPr="00F409BE" w:rsidTr="00137F56">
        <w:trPr>
          <w:trHeight w:val="330"/>
        </w:trPr>
        <w:tc>
          <w:tcPr>
            <w:tcW w:w="709" w:type="dxa"/>
            <w:vAlign w:val="center"/>
          </w:tcPr>
          <w:p w:rsidR="00C9232A" w:rsidRPr="00F409BE" w:rsidRDefault="00C9232A" w:rsidP="00137F56">
            <w:pPr>
              <w:jc w:val="center"/>
            </w:pPr>
            <w:r>
              <w:t>7</w:t>
            </w:r>
          </w:p>
        </w:tc>
        <w:tc>
          <w:tcPr>
            <w:tcW w:w="12899" w:type="dxa"/>
            <w:vAlign w:val="center"/>
          </w:tcPr>
          <w:p w:rsidR="00C9232A" w:rsidRDefault="00C9232A" w:rsidP="006517D8">
            <w:r w:rsidRPr="00FD77A5">
              <w:t>Öğrenci velilerimizin genellikle sosyal, kültürel ve ekonomik yönden zayıf olması nedeniyle yapılacak olan sosyal ve kültürel etkinliklere çevrenin duyarsız ve ilgisiz kalması,</w:t>
            </w:r>
          </w:p>
        </w:tc>
      </w:tr>
      <w:tr w:rsidR="00C9232A" w:rsidRPr="00F409BE" w:rsidTr="00137F56">
        <w:trPr>
          <w:trHeight w:val="330"/>
        </w:trPr>
        <w:tc>
          <w:tcPr>
            <w:tcW w:w="709" w:type="dxa"/>
            <w:vAlign w:val="center"/>
          </w:tcPr>
          <w:p w:rsidR="00C9232A" w:rsidRPr="00F409BE" w:rsidRDefault="00C9232A" w:rsidP="00137F56">
            <w:pPr>
              <w:jc w:val="center"/>
            </w:pPr>
            <w:r>
              <w:t>8</w:t>
            </w:r>
          </w:p>
        </w:tc>
        <w:tc>
          <w:tcPr>
            <w:tcW w:w="12899" w:type="dxa"/>
            <w:vAlign w:val="center"/>
          </w:tcPr>
          <w:p w:rsidR="00C9232A" w:rsidRDefault="00C9232A" w:rsidP="006517D8">
            <w:r w:rsidRPr="00FD77A5">
              <w:t>Düşük akademik başarıya sahip öğrenci girdisi,</w:t>
            </w:r>
          </w:p>
        </w:tc>
      </w:tr>
      <w:tr w:rsidR="006E0C15" w:rsidRPr="00F409BE" w:rsidTr="00137F56">
        <w:trPr>
          <w:trHeight w:val="330"/>
        </w:trPr>
        <w:tc>
          <w:tcPr>
            <w:tcW w:w="709" w:type="dxa"/>
            <w:vAlign w:val="center"/>
          </w:tcPr>
          <w:p w:rsidR="006E0C15" w:rsidRDefault="006E0C15" w:rsidP="00137F56">
            <w:pPr>
              <w:jc w:val="center"/>
            </w:pPr>
            <w:r>
              <w:t>9</w:t>
            </w:r>
          </w:p>
        </w:tc>
        <w:tc>
          <w:tcPr>
            <w:tcW w:w="12899" w:type="dxa"/>
            <w:vAlign w:val="center"/>
          </w:tcPr>
          <w:p w:rsidR="006E0C15" w:rsidRPr="00FD77A5" w:rsidRDefault="006E0C15" w:rsidP="006517D8">
            <w:r w:rsidRPr="00FD77A5">
              <w:t>Düşük ilgi, alaka ve katılıma sahip veli profili,</w:t>
            </w:r>
          </w:p>
        </w:tc>
      </w:tr>
      <w:tr w:rsidR="006E0C15" w:rsidRPr="00F409BE" w:rsidTr="00137F56">
        <w:trPr>
          <w:trHeight w:val="330"/>
        </w:trPr>
        <w:tc>
          <w:tcPr>
            <w:tcW w:w="709" w:type="dxa"/>
            <w:vAlign w:val="center"/>
          </w:tcPr>
          <w:p w:rsidR="006E0C15" w:rsidRDefault="006E0C15" w:rsidP="00137F56">
            <w:pPr>
              <w:jc w:val="center"/>
            </w:pPr>
            <w:r>
              <w:lastRenderedPageBreak/>
              <w:t>10</w:t>
            </w:r>
          </w:p>
        </w:tc>
        <w:tc>
          <w:tcPr>
            <w:tcW w:w="12899" w:type="dxa"/>
            <w:vAlign w:val="center"/>
          </w:tcPr>
          <w:p w:rsidR="006E0C15" w:rsidRPr="00FD77A5" w:rsidRDefault="006E0C15" w:rsidP="006517D8">
            <w:r w:rsidRPr="00FD77A5">
              <w:t>Nüfus fazlalığı ve ekonomik yetersizlik sebeplerinden ötürü ilköğretim olanaklarının yeterli düzeyde olmaması</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5" w:name="_Toc531097540"/>
    </w:p>
    <w:p w:rsidR="00C726D2" w:rsidRPr="00987750" w:rsidRDefault="00C726D2" w:rsidP="006517D8">
      <w:pPr>
        <w:pStyle w:val="Balk2"/>
      </w:pPr>
      <w:r w:rsidRPr="00987750">
        <w:t xml:space="preserve">MİSYONUMUZ </w:t>
      </w:r>
      <w:bookmarkEnd w:id="35"/>
    </w:p>
    <w:p w:rsidR="006E0C15" w:rsidRPr="00CD6302" w:rsidRDefault="006E0C15" w:rsidP="006E0C15">
      <w:pPr>
        <w:jc w:val="center"/>
        <w:rPr>
          <w:rFonts w:eastAsia="AGaramondPro-Regular"/>
          <w:b/>
          <w:sz w:val="32"/>
          <w:szCs w:val="32"/>
          <w:u w:val="single"/>
        </w:rPr>
      </w:pPr>
      <w:bookmarkStart w:id="36" w:name="_Toc531097541"/>
      <w:r w:rsidRPr="006E0C15">
        <w:t xml:space="preserve">Ortaokul çağındaki bireylere;  yaşının gerektirdiği bilgi ve beceriyi kazandırmak, onları hayata ve bir üst öğrenime hazırlamak için, Milli Eğitimin genel amaçları ve temel ilkelerini gözeterek, </w:t>
      </w:r>
      <w:r w:rsidRPr="006E0C15">
        <w:rPr>
          <w:rStyle w:val="Gl"/>
        </w:rPr>
        <w:t xml:space="preserve">kendini gerçekleştirmiş, duygu ve düşüncelerini özgürce ifade edebilen, hak ve sorumluluklarını bilen, üretken ve barışçı bireyler yetiştirmeye odaklı </w:t>
      </w:r>
      <w:r w:rsidRPr="006E0C15">
        <w:t>eğitim ve öğretim faaliyetlerini yürütmektir.</w:t>
      </w:r>
    </w:p>
    <w:p w:rsidR="007D3652" w:rsidRDefault="007D3652" w:rsidP="006517D8">
      <w:pPr>
        <w:pStyle w:val="Balk2"/>
      </w:pPr>
    </w:p>
    <w:p w:rsidR="00C726D2" w:rsidRPr="00987750" w:rsidRDefault="00C726D2" w:rsidP="006517D8">
      <w:pPr>
        <w:pStyle w:val="Balk2"/>
      </w:pPr>
      <w:r w:rsidRPr="00987750">
        <w:t xml:space="preserve">VİZYONUMUZ </w:t>
      </w:r>
      <w:bookmarkEnd w:id="36"/>
    </w:p>
    <w:p w:rsidR="00DC3B78" w:rsidRPr="00DC3B78" w:rsidRDefault="00DC3B78" w:rsidP="00DC3B78">
      <w:pPr>
        <w:spacing w:line="360" w:lineRule="auto"/>
        <w:jc w:val="center"/>
        <w:rPr>
          <w:shd w:val="clear" w:color="auto" w:fill="FFFFFF"/>
        </w:rPr>
      </w:pPr>
      <w:r w:rsidRPr="00DC3B78">
        <w:rPr>
          <w:shd w:val="clear" w:color="auto" w:fill="FFFFFF"/>
        </w:rPr>
        <w:t>Nitelikli, ilkeli anlayışımız ile ülkemize dünya vatandaşı olmaya aday, özgüveni yüksek, başarılı, girişken, üretken, çözüm odaklı, dinamik, ahlaklı ve vatansever bireyler kazandırmak; bu başarımız ile hem Türkiye’de hem de uluslararası ortamda eğitim alanında ses getiren bir eğitim kurumu olmak ve eğitim kalitesini yükselterek, bu eğitim standartlarını ülkemizin her yerinde ulaşılabilir kılmaktır.</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7" w:name="_Toc531097542"/>
      <w:r w:rsidRPr="00987750">
        <w:t xml:space="preserve">TEMEL DEĞERLERİMİZ </w:t>
      </w:r>
      <w:bookmarkEnd w:id="37"/>
    </w:p>
    <w:p w:rsidR="00DC3B78" w:rsidRPr="00E94599" w:rsidRDefault="00DC3B78" w:rsidP="00DC3B78">
      <w:pPr>
        <w:pStyle w:val="NormalWeb"/>
        <w:numPr>
          <w:ilvl w:val="0"/>
          <w:numId w:val="10"/>
        </w:numPr>
        <w:spacing w:line="360" w:lineRule="auto"/>
        <w:rPr>
          <w:rFonts w:ascii="Book Antiqua" w:eastAsiaTheme="minorEastAsia" w:hAnsi="Book Antiqua"/>
        </w:rPr>
      </w:pPr>
      <w:r w:rsidRPr="00E94599">
        <w:rPr>
          <w:rFonts w:ascii="Book Antiqua" w:hAnsi="Book Antiqua"/>
        </w:rPr>
        <w:t>Öğrenci merkezli eğitimi savunuruz.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Dürüst, güvenilir, şeffaf, hizmet ve çözüm odaklı yönetim anlayışını benimseriz.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Toplam Kalite Yönetimini benimseriz.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Farklılıklara saygılı olmayı, değişime ve gelişime açık olmayı önemseriz.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Teknolojiden ve bilimden sürekli ve etkin yararlanırız.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Hizmet sunduğumuz ailelerimizin ve öğrencilerimizin isteklerini, ihtiyaçlarını belirleyip, bunları karşılamaya çalışırız.</w:t>
      </w:r>
    </w:p>
    <w:p w:rsidR="00DC3B78" w:rsidRPr="00E94599" w:rsidRDefault="00DC3B78" w:rsidP="00DC3B78">
      <w:pPr>
        <w:pStyle w:val="NormalWeb"/>
        <w:numPr>
          <w:ilvl w:val="0"/>
          <w:numId w:val="10"/>
        </w:numPr>
        <w:spacing w:line="360" w:lineRule="auto"/>
        <w:rPr>
          <w:rFonts w:ascii="Book Antiqua" w:hAnsi="Book Antiqua"/>
        </w:rPr>
      </w:pPr>
      <w:r w:rsidRPr="00E94599">
        <w:rPr>
          <w:rFonts w:ascii="Book Antiqua" w:hAnsi="Book Antiqua"/>
        </w:rPr>
        <w:t>Kararlarımızı elde ettiğimiz sonuçlara göre alırız.</w:t>
      </w:r>
    </w:p>
    <w:p w:rsidR="00DC3B78" w:rsidRPr="00E94599" w:rsidRDefault="00DC3B78" w:rsidP="00DC3B78">
      <w:pPr>
        <w:pStyle w:val="NormalWeb"/>
        <w:numPr>
          <w:ilvl w:val="0"/>
          <w:numId w:val="10"/>
        </w:numPr>
        <w:spacing w:before="0" w:beforeAutospacing="0" w:after="0" w:afterAutospacing="0" w:line="360" w:lineRule="auto"/>
        <w:ind w:left="714" w:hanging="357"/>
        <w:rPr>
          <w:rFonts w:ascii="Book Antiqua" w:hAnsi="Book Antiqua"/>
        </w:rPr>
      </w:pPr>
      <w:r w:rsidRPr="00E94599">
        <w:rPr>
          <w:rFonts w:ascii="Book Antiqua" w:eastAsia="AGaramondPro-Regular" w:hAnsi="Book Antiqua"/>
        </w:rPr>
        <w:t>Görevlerimizi yerine getirirken katılımcılık, şeffaflık ve tarafsızlıkilkelerini uygularız.</w:t>
      </w:r>
    </w:p>
    <w:p w:rsidR="00DC3B78" w:rsidRPr="00E94599" w:rsidRDefault="00DC3B78" w:rsidP="00DC3B78">
      <w:pPr>
        <w:pStyle w:val="ListeParagraf"/>
        <w:numPr>
          <w:ilvl w:val="0"/>
          <w:numId w:val="9"/>
        </w:numPr>
        <w:autoSpaceDE w:val="0"/>
        <w:autoSpaceDN w:val="0"/>
        <w:adjustRightInd w:val="0"/>
        <w:spacing w:after="200" w:line="360" w:lineRule="auto"/>
        <w:ind w:left="714" w:hanging="357"/>
        <w:jc w:val="both"/>
        <w:rPr>
          <w:rFonts w:eastAsia="AGaramondPro-Regular"/>
          <w:szCs w:val="24"/>
        </w:rPr>
      </w:pPr>
      <w:r w:rsidRPr="00E94599">
        <w:rPr>
          <w:rFonts w:eastAsia="AGaramondPro-Regular"/>
          <w:szCs w:val="24"/>
        </w:rPr>
        <w:t>Tüm ilişkilerde insana saygı esasını uygular; çalışan ve hizmet alanların beklenti, duygu ve düşüncelerine değer veririz.</w:t>
      </w:r>
    </w:p>
    <w:p w:rsidR="00DC3B78" w:rsidRPr="00E94599" w:rsidRDefault="00DC3B78" w:rsidP="00DC3B78">
      <w:pPr>
        <w:pStyle w:val="ListeParagraf"/>
        <w:numPr>
          <w:ilvl w:val="0"/>
          <w:numId w:val="9"/>
        </w:numPr>
        <w:autoSpaceDE w:val="0"/>
        <w:autoSpaceDN w:val="0"/>
        <w:adjustRightInd w:val="0"/>
        <w:spacing w:after="200" w:line="360" w:lineRule="auto"/>
        <w:ind w:left="714" w:hanging="357"/>
        <w:jc w:val="both"/>
        <w:rPr>
          <w:rFonts w:eastAsia="AGaramondPro-Regular"/>
          <w:szCs w:val="24"/>
        </w:rPr>
      </w:pPr>
      <w:r w:rsidRPr="00E94599">
        <w:rPr>
          <w:rFonts w:eastAsia="AGaramondPro-Regular"/>
          <w:szCs w:val="24"/>
        </w:rPr>
        <w:t>Çalışmalarda etkililik ve verimliliğin ekip çalışmalarıyla sağlanacağı anlayışınıkabul ederek ekip çalışmalarına gereken önemi veririz.</w:t>
      </w:r>
    </w:p>
    <w:p w:rsidR="00DC3B78" w:rsidRPr="00E94599" w:rsidRDefault="00DC3B78" w:rsidP="00DC3B78">
      <w:pPr>
        <w:pStyle w:val="ListeParagraf"/>
        <w:numPr>
          <w:ilvl w:val="0"/>
          <w:numId w:val="9"/>
        </w:numPr>
        <w:autoSpaceDE w:val="0"/>
        <w:autoSpaceDN w:val="0"/>
        <w:adjustRightInd w:val="0"/>
        <w:spacing w:after="200" w:line="360" w:lineRule="auto"/>
        <w:ind w:left="714" w:hanging="357"/>
        <w:jc w:val="both"/>
        <w:rPr>
          <w:rFonts w:eastAsia="AGaramondPro-Regular"/>
          <w:szCs w:val="24"/>
        </w:rPr>
      </w:pPr>
      <w:r w:rsidRPr="00E94599">
        <w:rPr>
          <w:rFonts w:eastAsia="AGaramondPro-Regular"/>
          <w:szCs w:val="24"/>
        </w:rPr>
        <w:t>Görev dağılımı ve hizmet sunumunda adil oluruz ve çalışanın kuruma katkısını tanıyıp takdir ederiz.</w:t>
      </w:r>
    </w:p>
    <w:p w:rsidR="00C726D2" w:rsidRPr="00E94599" w:rsidRDefault="00C726D2" w:rsidP="006517D8">
      <w:pPr>
        <w:pStyle w:val="ListeParagraf"/>
        <w:rPr>
          <w:rFonts w:eastAsia="AGaramondPro-Regular"/>
          <w:szCs w:val="24"/>
        </w:rPr>
      </w:pPr>
      <w:r w:rsidRPr="00E94599">
        <w:rPr>
          <w:rFonts w:eastAsia="AGaramondPro-Regular"/>
          <w:szCs w:val="24"/>
        </w:rPr>
        <w:br w:type="page"/>
      </w:r>
    </w:p>
    <w:p w:rsidR="00C726D2" w:rsidRPr="00987750"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rsidR="00C726D2" w:rsidRPr="00987750" w:rsidRDefault="00C726D2" w:rsidP="006517D8">
      <w:pPr>
        <w:pStyle w:val="Balk2"/>
      </w:pPr>
      <w:bookmarkStart w:id="42" w:name="_Toc531097544"/>
      <w:r w:rsidRPr="00987750">
        <w:t>TEMA I: EĞİTİM VE ÖĞRETİME ERİŞİM</w:t>
      </w:r>
      <w:bookmarkEnd w:id="42"/>
    </w:p>
    <w:p w:rsidR="00C726D2" w:rsidRPr="00987750" w:rsidRDefault="00C726D2" w:rsidP="006517D8">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3" w:name="_Toc529519463"/>
      <w:r w:rsidRPr="00256B5F">
        <w:rPr>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7C29AF">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59717F" w:rsidP="00FF43FB">
            <w:pPr>
              <w:spacing w:after="0" w:line="240" w:lineRule="auto"/>
              <w:rPr>
                <w:szCs w:val="22"/>
              </w:rPr>
            </w:pPr>
            <w:r>
              <w:rPr>
                <w:szCs w:val="22"/>
              </w:rPr>
              <w:t>75</w:t>
            </w:r>
          </w:p>
        </w:tc>
        <w:tc>
          <w:tcPr>
            <w:tcW w:w="992" w:type="dxa"/>
            <w:shd w:val="clear" w:color="auto" w:fill="auto"/>
            <w:noWrap/>
            <w:vAlign w:val="center"/>
          </w:tcPr>
          <w:p w:rsidR="00F54EC9" w:rsidRPr="00256B5F" w:rsidRDefault="0059717F" w:rsidP="00FF43FB">
            <w:pPr>
              <w:spacing w:after="0" w:line="240" w:lineRule="auto"/>
              <w:rPr>
                <w:szCs w:val="22"/>
              </w:rPr>
            </w:pPr>
            <w:r>
              <w:rPr>
                <w:szCs w:val="22"/>
              </w:rPr>
              <w:t>85</w:t>
            </w:r>
          </w:p>
        </w:tc>
        <w:tc>
          <w:tcPr>
            <w:tcW w:w="992" w:type="dxa"/>
          </w:tcPr>
          <w:p w:rsidR="00F54EC9" w:rsidRPr="00256B5F" w:rsidRDefault="0059717F" w:rsidP="00FF43FB">
            <w:pPr>
              <w:spacing w:after="0" w:line="240" w:lineRule="auto"/>
              <w:rPr>
                <w:szCs w:val="22"/>
              </w:rPr>
            </w:pPr>
            <w:r>
              <w:rPr>
                <w:szCs w:val="22"/>
              </w:rPr>
              <w:t>90</w:t>
            </w:r>
          </w:p>
        </w:tc>
        <w:tc>
          <w:tcPr>
            <w:tcW w:w="992" w:type="dxa"/>
          </w:tcPr>
          <w:p w:rsidR="00F54EC9" w:rsidRPr="00256B5F" w:rsidRDefault="0059717F" w:rsidP="00FF43FB">
            <w:pPr>
              <w:spacing w:after="0" w:line="240" w:lineRule="auto"/>
              <w:rPr>
                <w:szCs w:val="22"/>
              </w:rPr>
            </w:pPr>
            <w:r>
              <w:rPr>
                <w:szCs w:val="22"/>
              </w:rPr>
              <w:t>95</w:t>
            </w:r>
          </w:p>
        </w:tc>
        <w:tc>
          <w:tcPr>
            <w:tcW w:w="1134" w:type="dxa"/>
          </w:tcPr>
          <w:p w:rsidR="00F54EC9" w:rsidRPr="00256B5F" w:rsidRDefault="0059717F" w:rsidP="00FF43FB">
            <w:pPr>
              <w:spacing w:after="0" w:line="240" w:lineRule="auto"/>
              <w:rPr>
                <w:szCs w:val="22"/>
              </w:rPr>
            </w:pPr>
            <w:r>
              <w:rPr>
                <w:szCs w:val="22"/>
              </w:rPr>
              <w:t>100</w:t>
            </w:r>
          </w:p>
        </w:tc>
        <w:tc>
          <w:tcPr>
            <w:tcW w:w="993" w:type="dxa"/>
          </w:tcPr>
          <w:p w:rsidR="00F54EC9" w:rsidRPr="00256B5F" w:rsidRDefault="0059717F" w:rsidP="00FF43FB">
            <w:pPr>
              <w:spacing w:after="0" w:line="240" w:lineRule="auto"/>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5503FF" w:rsidRPr="00256B5F" w:rsidRDefault="0059717F" w:rsidP="00FF43FB">
            <w:pPr>
              <w:spacing w:after="0" w:line="240" w:lineRule="auto"/>
              <w:rPr>
                <w:szCs w:val="22"/>
              </w:rPr>
            </w:pPr>
            <w:r>
              <w:rPr>
                <w:szCs w:val="22"/>
              </w:rPr>
              <w:t>85</w:t>
            </w:r>
          </w:p>
        </w:tc>
        <w:tc>
          <w:tcPr>
            <w:tcW w:w="992" w:type="dxa"/>
            <w:shd w:val="clear" w:color="auto" w:fill="auto"/>
            <w:noWrap/>
            <w:vAlign w:val="center"/>
          </w:tcPr>
          <w:p w:rsidR="005503FF" w:rsidRPr="00256B5F" w:rsidRDefault="0059717F" w:rsidP="00FF43FB">
            <w:pPr>
              <w:spacing w:after="0" w:line="240" w:lineRule="auto"/>
              <w:rPr>
                <w:szCs w:val="22"/>
              </w:rPr>
            </w:pPr>
            <w:r>
              <w:rPr>
                <w:szCs w:val="22"/>
              </w:rPr>
              <w:t>95</w:t>
            </w:r>
          </w:p>
        </w:tc>
        <w:tc>
          <w:tcPr>
            <w:tcW w:w="992" w:type="dxa"/>
          </w:tcPr>
          <w:p w:rsidR="005503FF" w:rsidRPr="00256B5F" w:rsidRDefault="0059717F" w:rsidP="00FF43FB">
            <w:pPr>
              <w:spacing w:after="0" w:line="240" w:lineRule="auto"/>
              <w:rPr>
                <w:szCs w:val="22"/>
              </w:rPr>
            </w:pPr>
            <w:r>
              <w:rPr>
                <w:szCs w:val="22"/>
              </w:rPr>
              <w:t>100</w:t>
            </w:r>
          </w:p>
        </w:tc>
        <w:tc>
          <w:tcPr>
            <w:tcW w:w="992" w:type="dxa"/>
          </w:tcPr>
          <w:p w:rsidR="005503FF" w:rsidRPr="00256B5F" w:rsidRDefault="0059717F" w:rsidP="00FF43FB">
            <w:pPr>
              <w:spacing w:after="0" w:line="240" w:lineRule="auto"/>
              <w:rPr>
                <w:szCs w:val="22"/>
              </w:rPr>
            </w:pPr>
            <w:r>
              <w:rPr>
                <w:szCs w:val="22"/>
              </w:rPr>
              <w:t>100</w:t>
            </w:r>
          </w:p>
        </w:tc>
        <w:tc>
          <w:tcPr>
            <w:tcW w:w="1134" w:type="dxa"/>
          </w:tcPr>
          <w:p w:rsidR="005503FF" w:rsidRPr="00256B5F" w:rsidRDefault="0059717F" w:rsidP="00FF43FB">
            <w:pPr>
              <w:spacing w:after="0" w:line="240" w:lineRule="auto"/>
              <w:rPr>
                <w:szCs w:val="22"/>
              </w:rPr>
            </w:pPr>
            <w:r>
              <w:rPr>
                <w:szCs w:val="22"/>
              </w:rPr>
              <w:t>100</w:t>
            </w:r>
          </w:p>
        </w:tc>
        <w:tc>
          <w:tcPr>
            <w:tcW w:w="993" w:type="dxa"/>
          </w:tcPr>
          <w:p w:rsidR="005503FF" w:rsidRPr="00256B5F" w:rsidRDefault="0059717F" w:rsidP="00FF43FB">
            <w:pPr>
              <w:spacing w:after="0" w:line="240" w:lineRule="auto"/>
              <w:rPr>
                <w:szCs w:val="22"/>
              </w:rPr>
            </w:pPr>
            <w:r>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59717F" w:rsidP="00FF43FB">
            <w:pPr>
              <w:spacing w:after="0" w:line="240" w:lineRule="auto"/>
              <w:rPr>
                <w:szCs w:val="22"/>
              </w:rPr>
            </w:pPr>
            <w:r>
              <w:rPr>
                <w:szCs w:val="22"/>
              </w:rPr>
              <w:t>65</w:t>
            </w:r>
          </w:p>
        </w:tc>
        <w:tc>
          <w:tcPr>
            <w:tcW w:w="992" w:type="dxa"/>
            <w:shd w:val="clear" w:color="auto" w:fill="auto"/>
            <w:noWrap/>
            <w:vAlign w:val="center"/>
          </w:tcPr>
          <w:p w:rsidR="002719A6" w:rsidRPr="00256B5F" w:rsidRDefault="0059717F" w:rsidP="00FF43FB">
            <w:pPr>
              <w:spacing w:after="0" w:line="240" w:lineRule="auto"/>
              <w:rPr>
                <w:szCs w:val="22"/>
              </w:rPr>
            </w:pPr>
            <w:r>
              <w:rPr>
                <w:szCs w:val="22"/>
              </w:rPr>
              <w:t>75</w:t>
            </w:r>
          </w:p>
        </w:tc>
        <w:tc>
          <w:tcPr>
            <w:tcW w:w="992" w:type="dxa"/>
          </w:tcPr>
          <w:p w:rsidR="002719A6" w:rsidRPr="00256B5F" w:rsidRDefault="0059717F" w:rsidP="00FF43FB">
            <w:pPr>
              <w:spacing w:after="0" w:line="240" w:lineRule="auto"/>
              <w:rPr>
                <w:szCs w:val="22"/>
              </w:rPr>
            </w:pPr>
            <w:r>
              <w:rPr>
                <w:szCs w:val="22"/>
              </w:rPr>
              <w:t>80</w:t>
            </w:r>
          </w:p>
        </w:tc>
        <w:tc>
          <w:tcPr>
            <w:tcW w:w="992" w:type="dxa"/>
          </w:tcPr>
          <w:p w:rsidR="002719A6" w:rsidRPr="00256B5F" w:rsidRDefault="0059717F" w:rsidP="00FF43FB">
            <w:pPr>
              <w:spacing w:after="0" w:line="240" w:lineRule="auto"/>
              <w:rPr>
                <w:szCs w:val="22"/>
              </w:rPr>
            </w:pPr>
            <w:r>
              <w:rPr>
                <w:szCs w:val="22"/>
              </w:rPr>
              <w:t>90</w:t>
            </w:r>
          </w:p>
        </w:tc>
        <w:tc>
          <w:tcPr>
            <w:tcW w:w="1134" w:type="dxa"/>
          </w:tcPr>
          <w:p w:rsidR="002719A6" w:rsidRPr="00256B5F" w:rsidRDefault="0059717F" w:rsidP="00FF43FB">
            <w:pPr>
              <w:spacing w:after="0" w:line="240" w:lineRule="auto"/>
              <w:rPr>
                <w:szCs w:val="22"/>
              </w:rPr>
            </w:pPr>
            <w:r>
              <w:rPr>
                <w:szCs w:val="22"/>
              </w:rPr>
              <w:t>95</w:t>
            </w:r>
          </w:p>
        </w:tc>
        <w:tc>
          <w:tcPr>
            <w:tcW w:w="993" w:type="dxa"/>
          </w:tcPr>
          <w:p w:rsidR="002719A6" w:rsidRPr="00256B5F" w:rsidRDefault="0059717F" w:rsidP="00FF43FB">
            <w:pPr>
              <w:spacing w:after="0" w:line="240" w:lineRule="auto"/>
              <w:rPr>
                <w:szCs w:val="22"/>
              </w:rPr>
            </w:pPr>
            <w:r>
              <w:rPr>
                <w:szCs w:val="22"/>
              </w:rPr>
              <w:t>100</w:t>
            </w: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59717F" w:rsidP="00FF43FB">
            <w:pPr>
              <w:spacing w:after="0" w:line="240" w:lineRule="auto"/>
              <w:rPr>
                <w:szCs w:val="22"/>
              </w:rPr>
            </w:pPr>
            <w:r>
              <w:rPr>
                <w:szCs w:val="22"/>
              </w:rPr>
              <w:t>15</w:t>
            </w:r>
          </w:p>
        </w:tc>
        <w:tc>
          <w:tcPr>
            <w:tcW w:w="992" w:type="dxa"/>
            <w:shd w:val="clear" w:color="auto" w:fill="auto"/>
            <w:vAlign w:val="center"/>
          </w:tcPr>
          <w:p w:rsidR="002719A6" w:rsidRPr="00256B5F" w:rsidRDefault="0059717F" w:rsidP="00FF43FB">
            <w:pPr>
              <w:spacing w:after="0" w:line="240" w:lineRule="auto"/>
              <w:rPr>
                <w:szCs w:val="22"/>
              </w:rPr>
            </w:pPr>
            <w:r>
              <w:rPr>
                <w:szCs w:val="22"/>
              </w:rPr>
              <w:t>10</w:t>
            </w:r>
          </w:p>
        </w:tc>
        <w:tc>
          <w:tcPr>
            <w:tcW w:w="992" w:type="dxa"/>
            <w:shd w:val="clear" w:color="auto" w:fill="auto"/>
            <w:vAlign w:val="center"/>
          </w:tcPr>
          <w:p w:rsidR="002719A6" w:rsidRPr="00256B5F" w:rsidRDefault="0059717F" w:rsidP="00FF43FB">
            <w:pPr>
              <w:spacing w:after="0" w:line="240" w:lineRule="auto"/>
              <w:rPr>
                <w:szCs w:val="22"/>
              </w:rPr>
            </w:pPr>
            <w:r>
              <w:rPr>
                <w:szCs w:val="22"/>
              </w:rPr>
              <w:t>8</w:t>
            </w:r>
          </w:p>
        </w:tc>
        <w:tc>
          <w:tcPr>
            <w:tcW w:w="992" w:type="dxa"/>
            <w:shd w:val="clear" w:color="auto" w:fill="auto"/>
            <w:vAlign w:val="center"/>
          </w:tcPr>
          <w:p w:rsidR="002719A6" w:rsidRPr="00256B5F" w:rsidRDefault="0059717F" w:rsidP="00FF43FB">
            <w:pPr>
              <w:spacing w:after="0" w:line="240" w:lineRule="auto"/>
              <w:rPr>
                <w:szCs w:val="22"/>
              </w:rPr>
            </w:pPr>
            <w:r>
              <w:rPr>
                <w:szCs w:val="22"/>
              </w:rPr>
              <w:t>5</w:t>
            </w:r>
          </w:p>
        </w:tc>
        <w:tc>
          <w:tcPr>
            <w:tcW w:w="1134" w:type="dxa"/>
            <w:shd w:val="clear" w:color="auto" w:fill="auto"/>
            <w:vAlign w:val="center"/>
          </w:tcPr>
          <w:p w:rsidR="002719A6" w:rsidRPr="00256B5F" w:rsidRDefault="0059717F" w:rsidP="00FF43FB">
            <w:pPr>
              <w:spacing w:after="0" w:line="240" w:lineRule="auto"/>
              <w:rPr>
                <w:szCs w:val="22"/>
              </w:rPr>
            </w:pPr>
            <w:r>
              <w:rPr>
                <w:szCs w:val="22"/>
              </w:rPr>
              <w:t>3</w:t>
            </w:r>
          </w:p>
        </w:tc>
        <w:tc>
          <w:tcPr>
            <w:tcW w:w="993" w:type="dxa"/>
            <w:shd w:val="clear" w:color="auto" w:fill="auto"/>
            <w:vAlign w:val="center"/>
          </w:tcPr>
          <w:p w:rsidR="002719A6" w:rsidRPr="00256B5F" w:rsidRDefault="0059717F" w:rsidP="00FF43FB">
            <w:pPr>
              <w:spacing w:after="0" w:line="240" w:lineRule="auto"/>
              <w:rPr>
                <w:szCs w:val="22"/>
              </w:rPr>
            </w:pPr>
            <w:r>
              <w:rPr>
                <w:szCs w:val="22"/>
              </w:rPr>
              <w:t>1</w:t>
            </w: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59717F" w:rsidP="00FF43FB">
            <w:pPr>
              <w:spacing w:after="0" w:line="240" w:lineRule="auto"/>
              <w:rPr>
                <w:szCs w:val="22"/>
              </w:rPr>
            </w:pPr>
            <w:r>
              <w:rPr>
                <w:szCs w:val="22"/>
              </w:rPr>
              <w:t>25</w:t>
            </w:r>
          </w:p>
        </w:tc>
        <w:tc>
          <w:tcPr>
            <w:tcW w:w="992" w:type="dxa"/>
            <w:shd w:val="clear" w:color="auto" w:fill="auto"/>
            <w:vAlign w:val="center"/>
          </w:tcPr>
          <w:p w:rsidR="009522C3" w:rsidRPr="00256B5F" w:rsidRDefault="0059717F" w:rsidP="00FF43FB">
            <w:pPr>
              <w:spacing w:after="0" w:line="240" w:lineRule="auto"/>
              <w:rPr>
                <w:szCs w:val="22"/>
              </w:rPr>
            </w:pPr>
            <w:r>
              <w:rPr>
                <w:szCs w:val="22"/>
              </w:rPr>
              <w:t>20</w:t>
            </w:r>
          </w:p>
        </w:tc>
        <w:tc>
          <w:tcPr>
            <w:tcW w:w="992" w:type="dxa"/>
            <w:shd w:val="clear" w:color="auto" w:fill="auto"/>
            <w:vAlign w:val="center"/>
          </w:tcPr>
          <w:p w:rsidR="009522C3" w:rsidRPr="00256B5F" w:rsidRDefault="0059717F" w:rsidP="00FF43FB">
            <w:pPr>
              <w:spacing w:after="0" w:line="240" w:lineRule="auto"/>
              <w:rPr>
                <w:szCs w:val="22"/>
              </w:rPr>
            </w:pPr>
            <w:r>
              <w:rPr>
                <w:szCs w:val="22"/>
              </w:rPr>
              <w:t>15</w:t>
            </w:r>
          </w:p>
        </w:tc>
        <w:tc>
          <w:tcPr>
            <w:tcW w:w="992" w:type="dxa"/>
            <w:shd w:val="clear" w:color="auto" w:fill="auto"/>
            <w:vAlign w:val="center"/>
          </w:tcPr>
          <w:p w:rsidR="009522C3" w:rsidRPr="00256B5F" w:rsidRDefault="0059717F" w:rsidP="00FF43FB">
            <w:pPr>
              <w:spacing w:after="0" w:line="240" w:lineRule="auto"/>
              <w:rPr>
                <w:szCs w:val="22"/>
              </w:rPr>
            </w:pPr>
            <w:r>
              <w:rPr>
                <w:szCs w:val="22"/>
              </w:rPr>
              <w:t>10</w:t>
            </w:r>
          </w:p>
        </w:tc>
        <w:tc>
          <w:tcPr>
            <w:tcW w:w="1134" w:type="dxa"/>
            <w:shd w:val="clear" w:color="auto" w:fill="auto"/>
            <w:vAlign w:val="center"/>
          </w:tcPr>
          <w:p w:rsidR="009522C3" w:rsidRPr="00256B5F" w:rsidRDefault="0059717F" w:rsidP="00FF43FB">
            <w:pPr>
              <w:spacing w:after="0" w:line="240" w:lineRule="auto"/>
              <w:rPr>
                <w:szCs w:val="22"/>
              </w:rPr>
            </w:pPr>
            <w:r>
              <w:rPr>
                <w:szCs w:val="22"/>
              </w:rPr>
              <w:t>6</w:t>
            </w:r>
          </w:p>
        </w:tc>
        <w:tc>
          <w:tcPr>
            <w:tcW w:w="993" w:type="dxa"/>
            <w:shd w:val="clear" w:color="auto" w:fill="auto"/>
            <w:vAlign w:val="center"/>
          </w:tcPr>
          <w:p w:rsidR="009522C3" w:rsidRPr="00256B5F" w:rsidRDefault="0059717F" w:rsidP="00FF43FB">
            <w:pPr>
              <w:spacing w:after="0" w:line="240" w:lineRule="auto"/>
              <w:rPr>
                <w:szCs w:val="22"/>
              </w:rPr>
            </w:pPr>
            <w:r>
              <w:rPr>
                <w:szCs w:val="22"/>
              </w:rPr>
              <w:t>2</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59717F" w:rsidP="00FF43FB">
            <w:pPr>
              <w:spacing w:after="0" w:line="240" w:lineRule="auto"/>
              <w:rPr>
                <w:szCs w:val="22"/>
              </w:rPr>
            </w:pPr>
            <w:r>
              <w:rPr>
                <w:szCs w:val="22"/>
              </w:rPr>
              <w:t>30</w:t>
            </w:r>
          </w:p>
        </w:tc>
        <w:tc>
          <w:tcPr>
            <w:tcW w:w="992" w:type="dxa"/>
            <w:shd w:val="clear" w:color="auto" w:fill="auto"/>
            <w:vAlign w:val="center"/>
          </w:tcPr>
          <w:p w:rsidR="002719A6" w:rsidRPr="00256B5F" w:rsidRDefault="0059717F" w:rsidP="00FF43FB">
            <w:pPr>
              <w:spacing w:after="0" w:line="240" w:lineRule="auto"/>
              <w:rPr>
                <w:szCs w:val="22"/>
              </w:rPr>
            </w:pPr>
            <w:r>
              <w:rPr>
                <w:szCs w:val="22"/>
              </w:rPr>
              <w:t>25</w:t>
            </w:r>
          </w:p>
        </w:tc>
        <w:tc>
          <w:tcPr>
            <w:tcW w:w="992" w:type="dxa"/>
            <w:shd w:val="clear" w:color="auto" w:fill="auto"/>
            <w:vAlign w:val="center"/>
          </w:tcPr>
          <w:p w:rsidR="002719A6" w:rsidRPr="00256B5F" w:rsidRDefault="0059717F" w:rsidP="00FF43FB">
            <w:pPr>
              <w:spacing w:after="0" w:line="240" w:lineRule="auto"/>
              <w:rPr>
                <w:szCs w:val="22"/>
              </w:rPr>
            </w:pPr>
            <w:r>
              <w:rPr>
                <w:szCs w:val="22"/>
              </w:rPr>
              <w:t>20</w:t>
            </w:r>
          </w:p>
        </w:tc>
        <w:tc>
          <w:tcPr>
            <w:tcW w:w="992" w:type="dxa"/>
            <w:shd w:val="clear" w:color="auto" w:fill="auto"/>
            <w:vAlign w:val="center"/>
          </w:tcPr>
          <w:p w:rsidR="002719A6" w:rsidRPr="00256B5F" w:rsidRDefault="0059717F" w:rsidP="00FF43FB">
            <w:pPr>
              <w:spacing w:after="0" w:line="240" w:lineRule="auto"/>
              <w:rPr>
                <w:szCs w:val="22"/>
              </w:rPr>
            </w:pPr>
            <w:r>
              <w:rPr>
                <w:szCs w:val="22"/>
              </w:rPr>
              <w:t>15</w:t>
            </w:r>
          </w:p>
        </w:tc>
        <w:tc>
          <w:tcPr>
            <w:tcW w:w="1134" w:type="dxa"/>
            <w:shd w:val="clear" w:color="auto" w:fill="auto"/>
            <w:vAlign w:val="center"/>
          </w:tcPr>
          <w:p w:rsidR="002719A6" w:rsidRPr="00256B5F" w:rsidRDefault="0059717F" w:rsidP="00FF43FB">
            <w:pPr>
              <w:spacing w:after="0" w:line="240" w:lineRule="auto"/>
              <w:rPr>
                <w:szCs w:val="22"/>
              </w:rPr>
            </w:pPr>
            <w:r>
              <w:rPr>
                <w:szCs w:val="22"/>
              </w:rPr>
              <w:t>10</w:t>
            </w:r>
          </w:p>
        </w:tc>
        <w:tc>
          <w:tcPr>
            <w:tcW w:w="993" w:type="dxa"/>
            <w:shd w:val="clear" w:color="auto" w:fill="auto"/>
            <w:vAlign w:val="center"/>
          </w:tcPr>
          <w:p w:rsidR="002719A6" w:rsidRPr="00256B5F" w:rsidRDefault="0059717F" w:rsidP="00FF43FB">
            <w:pPr>
              <w:spacing w:after="0" w:line="240" w:lineRule="auto"/>
              <w:rPr>
                <w:szCs w:val="22"/>
              </w:rPr>
            </w:pPr>
            <w:r>
              <w:rPr>
                <w:szCs w:val="22"/>
              </w:rPr>
              <w:t>8</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59717F" w:rsidP="00FF43FB">
            <w:pPr>
              <w:spacing w:after="0" w:line="240" w:lineRule="auto"/>
              <w:rPr>
                <w:szCs w:val="22"/>
              </w:rPr>
            </w:pPr>
            <w:r>
              <w:rPr>
                <w:szCs w:val="22"/>
              </w:rPr>
              <w:t>20</w:t>
            </w:r>
          </w:p>
        </w:tc>
        <w:tc>
          <w:tcPr>
            <w:tcW w:w="992" w:type="dxa"/>
            <w:shd w:val="clear" w:color="auto" w:fill="auto"/>
            <w:vAlign w:val="center"/>
          </w:tcPr>
          <w:p w:rsidR="002719A6" w:rsidRPr="00256B5F" w:rsidRDefault="0059717F" w:rsidP="00FF43FB">
            <w:pPr>
              <w:spacing w:after="0" w:line="240" w:lineRule="auto"/>
              <w:rPr>
                <w:szCs w:val="22"/>
              </w:rPr>
            </w:pPr>
            <w:r>
              <w:rPr>
                <w:szCs w:val="22"/>
              </w:rPr>
              <w:t>18</w:t>
            </w:r>
          </w:p>
        </w:tc>
        <w:tc>
          <w:tcPr>
            <w:tcW w:w="992" w:type="dxa"/>
            <w:shd w:val="clear" w:color="auto" w:fill="auto"/>
            <w:vAlign w:val="center"/>
          </w:tcPr>
          <w:p w:rsidR="002719A6" w:rsidRPr="00256B5F" w:rsidRDefault="0059717F" w:rsidP="00FF43FB">
            <w:pPr>
              <w:spacing w:after="0" w:line="240" w:lineRule="auto"/>
              <w:rPr>
                <w:szCs w:val="22"/>
              </w:rPr>
            </w:pPr>
            <w:r>
              <w:rPr>
                <w:szCs w:val="22"/>
              </w:rPr>
              <w:t>15</w:t>
            </w:r>
          </w:p>
        </w:tc>
        <w:tc>
          <w:tcPr>
            <w:tcW w:w="992" w:type="dxa"/>
            <w:shd w:val="clear" w:color="auto" w:fill="auto"/>
            <w:vAlign w:val="center"/>
          </w:tcPr>
          <w:p w:rsidR="002719A6" w:rsidRPr="00256B5F" w:rsidRDefault="0059717F" w:rsidP="00FF43FB">
            <w:pPr>
              <w:spacing w:after="0" w:line="240" w:lineRule="auto"/>
              <w:rPr>
                <w:szCs w:val="22"/>
              </w:rPr>
            </w:pPr>
            <w:r>
              <w:rPr>
                <w:szCs w:val="22"/>
              </w:rPr>
              <w:t>10</w:t>
            </w:r>
          </w:p>
        </w:tc>
        <w:tc>
          <w:tcPr>
            <w:tcW w:w="1134" w:type="dxa"/>
            <w:shd w:val="clear" w:color="auto" w:fill="auto"/>
            <w:vAlign w:val="center"/>
          </w:tcPr>
          <w:p w:rsidR="002719A6" w:rsidRPr="00256B5F" w:rsidRDefault="0059717F" w:rsidP="00FF43FB">
            <w:pPr>
              <w:spacing w:after="0" w:line="240" w:lineRule="auto"/>
              <w:rPr>
                <w:szCs w:val="22"/>
              </w:rPr>
            </w:pPr>
            <w:r>
              <w:rPr>
                <w:szCs w:val="22"/>
              </w:rPr>
              <w:t>7</w:t>
            </w:r>
          </w:p>
        </w:tc>
        <w:tc>
          <w:tcPr>
            <w:tcW w:w="993" w:type="dxa"/>
            <w:shd w:val="clear" w:color="auto" w:fill="auto"/>
            <w:vAlign w:val="center"/>
          </w:tcPr>
          <w:p w:rsidR="002719A6" w:rsidRPr="00256B5F" w:rsidRDefault="0059717F" w:rsidP="00FF43FB">
            <w:pPr>
              <w:spacing w:after="0" w:line="240" w:lineRule="auto"/>
              <w:rPr>
                <w:szCs w:val="22"/>
              </w:rPr>
            </w:pPr>
            <w:r>
              <w:rPr>
                <w:szCs w:val="22"/>
              </w:rPr>
              <w:t>5</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316F35" w:rsidP="00FF43FB">
            <w:pPr>
              <w:spacing w:after="0" w:line="240" w:lineRule="auto"/>
              <w:rPr>
                <w:szCs w:val="22"/>
              </w:rPr>
            </w:pPr>
            <w:r>
              <w:rPr>
                <w:szCs w:val="22"/>
              </w:rPr>
              <w:t>23</w:t>
            </w:r>
          </w:p>
        </w:tc>
        <w:tc>
          <w:tcPr>
            <w:tcW w:w="992" w:type="dxa"/>
            <w:shd w:val="clear" w:color="auto" w:fill="auto"/>
            <w:vAlign w:val="center"/>
          </w:tcPr>
          <w:p w:rsidR="00404694" w:rsidRPr="00256B5F" w:rsidRDefault="00316F35" w:rsidP="00FF43FB">
            <w:pPr>
              <w:spacing w:after="0" w:line="240" w:lineRule="auto"/>
              <w:rPr>
                <w:szCs w:val="22"/>
              </w:rPr>
            </w:pPr>
            <w:r>
              <w:rPr>
                <w:szCs w:val="22"/>
              </w:rPr>
              <w:t>20</w:t>
            </w:r>
          </w:p>
        </w:tc>
        <w:tc>
          <w:tcPr>
            <w:tcW w:w="992" w:type="dxa"/>
            <w:shd w:val="clear" w:color="auto" w:fill="auto"/>
            <w:vAlign w:val="center"/>
          </w:tcPr>
          <w:p w:rsidR="00404694" w:rsidRPr="00256B5F" w:rsidRDefault="00316F35" w:rsidP="00FF43FB">
            <w:pPr>
              <w:spacing w:after="0" w:line="240" w:lineRule="auto"/>
              <w:rPr>
                <w:szCs w:val="22"/>
              </w:rPr>
            </w:pPr>
            <w:r>
              <w:rPr>
                <w:szCs w:val="22"/>
              </w:rPr>
              <w:t>17</w:t>
            </w:r>
          </w:p>
        </w:tc>
        <w:tc>
          <w:tcPr>
            <w:tcW w:w="992" w:type="dxa"/>
            <w:shd w:val="clear" w:color="auto" w:fill="auto"/>
            <w:vAlign w:val="center"/>
          </w:tcPr>
          <w:p w:rsidR="00404694" w:rsidRPr="00256B5F" w:rsidRDefault="00316F35" w:rsidP="00FF43FB">
            <w:pPr>
              <w:spacing w:after="0" w:line="240" w:lineRule="auto"/>
              <w:rPr>
                <w:szCs w:val="22"/>
              </w:rPr>
            </w:pPr>
            <w:r>
              <w:rPr>
                <w:szCs w:val="22"/>
              </w:rPr>
              <w:t>15</w:t>
            </w:r>
          </w:p>
        </w:tc>
        <w:tc>
          <w:tcPr>
            <w:tcW w:w="1134" w:type="dxa"/>
            <w:shd w:val="clear" w:color="auto" w:fill="auto"/>
            <w:vAlign w:val="center"/>
          </w:tcPr>
          <w:p w:rsidR="00404694" w:rsidRPr="00256B5F" w:rsidRDefault="00316F35" w:rsidP="00FF43FB">
            <w:pPr>
              <w:spacing w:after="0" w:line="240" w:lineRule="auto"/>
              <w:rPr>
                <w:szCs w:val="22"/>
              </w:rPr>
            </w:pPr>
            <w:r>
              <w:rPr>
                <w:szCs w:val="22"/>
              </w:rPr>
              <w:t>10</w:t>
            </w:r>
          </w:p>
        </w:tc>
        <w:tc>
          <w:tcPr>
            <w:tcW w:w="993" w:type="dxa"/>
            <w:shd w:val="clear" w:color="auto" w:fill="auto"/>
            <w:vAlign w:val="center"/>
          </w:tcPr>
          <w:p w:rsidR="00404694" w:rsidRPr="00256B5F" w:rsidRDefault="00316F35" w:rsidP="00FF43FB">
            <w:pPr>
              <w:spacing w:after="0" w:line="240" w:lineRule="auto"/>
              <w:rPr>
                <w:szCs w:val="22"/>
              </w:rPr>
            </w:pPr>
            <w:r>
              <w:rPr>
                <w:szCs w:val="22"/>
              </w:rPr>
              <w:t>8</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316F35" w:rsidP="00FF43FB">
            <w:pPr>
              <w:spacing w:after="0" w:line="240" w:lineRule="auto"/>
              <w:rPr>
                <w:szCs w:val="22"/>
              </w:rPr>
            </w:pPr>
            <w:r>
              <w:rPr>
                <w:szCs w:val="22"/>
              </w:rPr>
              <w:t>15</w:t>
            </w:r>
          </w:p>
        </w:tc>
        <w:tc>
          <w:tcPr>
            <w:tcW w:w="992" w:type="dxa"/>
            <w:shd w:val="clear" w:color="auto" w:fill="auto"/>
            <w:vAlign w:val="center"/>
          </w:tcPr>
          <w:p w:rsidR="00404694" w:rsidRPr="00256B5F" w:rsidRDefault="00316F35" w:rsidP="00FF43FB">
            <w:pPr>
              <w:spacing w:after="0" w:line="240" w:lineRule="auto"/>
              <w:rPr>
                <w:szCs w:val="22"/>
              </w:rPr>
            </w:pPr>
            <w:r>
              <w:rPr>
                <w:szCs w:val="22"/>
              </w:rPr>
              <w:t>10</w:t>
            </w:r>
          </w:p>
        </w:tc>
        <w:tc>
          <w:tcPr>
            <w:tcW w:w="992" w:type="dxa"/>
            <w:shd w:val="clear" w:color="auto" w:fill="auto"/>
            <w:vAlign w:val="center"/>
          </w:tcPr>
          <w:p w:rsidR="00404694" w:rsidRPr="00256B5F" w:rsidRDefault="00316F35" w:rsidP="00FF43FB">
            <w:pPr>
              <w:spacing w:after="0" w:line="240" w:lineRule="auto"/>
              <w:rPr>
                <w:szCs w:val="22"/>
              </w:rPr>
            </w:pPr>
            <w:r>
              <w:rPr>
                <w:szCs w:val="22"/>
              </w:rPr>
              <w:t>5</w:t>
            </w:r>
          </w:p>
        </w:tc>
        <w:tc>
          <w:tcPr>
            <w:tcW w:w="992" w:type="dxa"/>
            <w:shd w:val="clear" w:color="auto" w:fill="auto"/>
            <w:vAlign w:val="center"/>
          </w:tcPr>
          <w:p w:rsidR="00404694" w:rsidRPr="00256B5F" w:rsidRDefault="00316F35" w:rsidP="00FF43FB">
            <w:pPr>
              <w:spacing w:after="0" w:line="240" w:lineRule="auto"/>
              <w:rPr>
                <w:szCs w:val="22"/>
              </w:rPr>
            </w:pPr>
            <w:r>
              <w:rPr>
                <w:szCs w:val="22"/>
              </w:rPr>
              <w:t>5</w:t>
            </w:r>
          </w:p>
        </w:tc>
        <w:tc>
          <w:tcPr>
            <w:tcW w:w="1134" w:type="dxa"/>
            <w:shd w:val="clear" w:color="auto" w:fill="auto"/>
            <w:vAlign w:val="center"/>
          </w:tcPr>
          <w:p w:rsidR="00404694" w:rsidRPr="00256B5F" w:rsidRDefault="00316F35" w:rsidP="00FF43FB">
            <w:pPr>
              <w:spacing w:after="0" w:line="240" w:lineRule="auto"/>
              <w:rPr>
                <w:szCs w:val="22"/>
              </w:rPr>
            </w:pPr>
            <w:r>
              <w:rPr>
                <w:szCs w:val="22"/>
              </w:rPr>
              <w:t>5</w:t>
            </w:r>
          </w:p>
        </w:tc>
        <w:tc>
          <w:tcPr>
            <w:tcW w:w="993" w:type="dxa"/>
            <w:shd w:val="clear" w:color="auto" w:fill="auto"/>
            <w:vAlign w:val="center"/>
          </w:tcPr>
          <w:p w:rsidR="00404694" w:rsidRPr="00256B5F" w:rsidRDefault="00316F35" w:rsidP="00FF43FB">
            <w:pPr>
              <w:spacing w:after="0" w:line="240" w:lineRule="auto"/>
              <w:rPr>
                <w:szCs w:val="22"/>
              </w:rPr>
            </w:pPr>
            <w:r>
              <w:rPr>
                <w:szCs w:val="22"/>
              </w:rPr>
              <w:t>3</w:t>
            </w:r>
          </w:p>
        </w:tc>
      </w:tr>
      <w:tr w:rsidR="00404694" w:rsidRPr="00256B5F" w:rsidTr="00256B5F">
        <w:trPr>
          <w:trHeight w:val="549"/>
        </w:trPr>
        <w:tc>
          <w:tcPr>
            <w:tcW w:w="1242" w:type="dxa"/>
            <w:shd w:val="clear" w:color="auto" w:fill="auto"/>
            <w:vAlign w:val="center"/>
          </w:tcPr>
          <w:p w:rsidR="00404694" w:rsidRPr="00256B5F" w:rsidRDefault="00404694"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59717F" w:rsidP="00FF43FB">
            <w:pPr>
              <w:spacing w:after="0" w:line="240" w:lineRule="auto"/>
              <w:rPr>
                <w:szCs w:val="22"/>
              </w:rPr>
            </w:pPr>
            <w:r>
              <w:rPr>
                <w:szCs w:val="22"/>
              </w:rPr>
              <w:t>1</w:t>
            </w:r>
          </w:p>
        </w:tc>
        <w:tc>
          <w:tcPr>
            <w:tcW w:w="992" w:type="dxa"/>
            <w:shd w:val="clear" w:color="auto" w:fill="auto"/>
            <w:noWrap/>
            <w:vAlign w:val="center"/>
          </w:tcPr>
          <w:p w:rsidR="00404694" w:rsidRPr="00256B5F" w:rsidRDefault="0059717F" w:rsidP="00FF43FB">
            <w:pPr>
              <w:spacing w:after="0" w:line="240" w:lineRule="auto"/>
              <w:rPr>
                <w:szCs w:val="22"/>
              </w:rPr>
            </w:pPr>
            <w:r>
              <w:rPr>
                <w:szCs w:val="22"/>
              </w:rPr>
              <w:t>1</w:t>
            </w:r>
          </w:p>
        </w:tc>
        <w:tc>
          <w:tcPr>
            <w:tcW w:w="992" w:type="dxa"/>
          </w:tcPr>
          <w:p w:rsidR="00404694" w:rsidRPr="00256B5F" w:rsidRDefault="0059717F" w:rsidP="00FF43FB">
            <w:pPr>
              <w:spacing w:after="0" w:line="240" w:lineRule="auto"/>
              <w:rPr>
                <w:szCs w:val="22"/>
              </w:rPr>
            </w:pPr>
            <w:r>
              <w:rPr>
                <w:szCs w:val="22"/>
              </w:rPr>
              <w:t>1</w:t>
            </w:r>
          </w:p>
        </w:tc>
        <w:tc>
          <w:tcPr>
            <w:tcW w:w="992" w:type="dxa"/>
          </w:tcPr>
          <w:p w:rsidR="00404694" w:rsidRPr="00256B5F" w:rsidRDefault="0059717F" w:rsidP="00FF43FB">
            <w:pPr>
              <w:spacing w:after="0" w:line="240" w:lineRule="auto"/>
              <w:rPr>
                <w:szCs w:val="22"/>
              </w:rPr>
            </w:pPr>
            <w:r>
              <w:rPr>
                <w:szCs w:val="22"/>
              </w:rPr>
              <w:t>1</w:t>
            </w:r>
          </w:p>
        </w:tc>
        <w:tc>
          <w:tcPr>
            <w:tcW w:w="1134" w:type="dxa"/>
          </w:tcPr>
          <w:p w:rsidR="00404694" w:rsidRPr="00256B5F" w:rsidRDefault="0059717F" w:rsidP="00FF43FB">
            <w:pPr>
              <w:spacing w:after="0" w:line="240" w:lineRule="auto"/>
              <w:rPr>
                <w:szCs w:val="22"/>
              </w:rPr>
            </w:pPr>
            <w:r>
              <w:rPr>
                <w:szCs w:val="22"/>
              </w:rPr>
              <w:t>1</w:t>
            </w:r>
          </w:p>
        </w:tc>
        <w:tc>
          <w:tcPr>
            <w:tcW w:w="993" w:type="dxa"/>
          </w:tcPr>
          <w:p w:rsidR="00404694" w:rsidRPr="00256B5F" w:rsidRDefault="0059717F" w:rsidP="00FF43FB">
            <w:pPr>
              <w:spacing w:after="0" w:line="240" w:lineRule="auto"/>
              <w:rPr>
                <w:szCs w:val="22"/>
              </w:rPr>
            </w:pPr>
            <w:r>
              <w:rPr>
                <w:szCs w:val="22"/>
              </w:rPr>
              <w:t>1</w:t>
            </w:r>
          </w:p>
        </w:tc>
      </w:tr>
    </w:tbl>
    <w:p w:rsidR="00564EF3" w:rsidRDefault="00564EF3" w:rsidP="006517D8">
      <w:pPr>
        <w:rPr>
          <w:szCs w:val="24"/>
        </w:rPr>
      </w:pPr>
    </w:p>
    <w:p w:rsidR="003C77F1" w:rsidRPr="00256B5F" w:rsidRDefault="003C77F1" w:rsidP="006517D8">
      <w:pPr>
        <w:rPr>
          <w:szCs w:val="24"/>
        </w:rPr>
      </w:pPr>
    </w:p>
    <w:bookmarkEnd w:id="43"/>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B36C20" w:rsidP="00FF43FB">
            <w:pPr>
              <w:spacing w:after="0" w:line="240" w:lineRule="auto"/>
              <w:jc w:val="both"/>
              <w:rPr>
                <w:color w:val="FF0000"/>
                <w:szCs w:val="24"/>
              </w:rPr>
            </w:pPr>
            <w:r>
              <w:rPr>
                <w:color w:val="FF0000"/>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B36C20" w:rsidP="00FF43FB">
            <w:pPr>
              <w:spacing w:after="0" w:line="240" w:lineRule="auto"/>
              <w:jc w:val="both"/>
              <w:rPr>
                <w:color w:val="FF0000"/>
                <w:szCs w:val="24"/>
              </w:rPr>
            </w:pPr>
            <w:r>
              <w:rPr>
                <w:color w:val="FF0000"/>
                <w:szCs w:val="24"/>
              </w:rPr>
              <w:t>Eğitim Öğretim yılı boyunca ,her ay sonunda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B36C20" w:rsidP="00FF43FB">
            <w:pPr>
              <w:spacing w:after="0" w:line="240" w:lineRule="auto"/>
              <w:jc w:val="both"/>
              <w:rPr>
                <w:color w:val="FF0000"/>
                <w:szCs w:val="24"/>
              </w:rPr>
            </w:pPr>
            <w:r>
              <w:rPr>
                <w:color w:val="FF0000"/>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B36C20" w:rsidP="00FF43FB">
            <w:pPr>
              <w:spacing w:after="0" w:line="240" w:lineRule="auto"/>
              <w:jc w:val="both"/>
              <w:rPr>
                <w:color w:val="FF0000"/>
                <w:szCs w:val="24"/>
              </w:rPr>
            </w:pPr>
            <w:r>
              <w:rPr>
                <w:color w:val="FF0000"/>
                <w:szCs w:val="24"/>
              </w:rPr>
              <w:t>Eğitim Öğretim yılı boyunca ,her ay sonunda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Eğitim Öğretim yılı boyunca ,her ay sonunda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Haziran 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Rehberlik Öğretmeni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Her Eylül ayı başında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Default="00316F35" w:rsidP="00FF43FB">
            <w:pPr>
              <w:spacing w:after="0" w:line="240" w:lineRule="auto"/>
              <w:jc w:val="both"/>
              <w:rPr>
                <w:color w:val="FF0000"/>
                <w:szCs w:val="24"/>
              </w:rPr>
            </w:pPr>
            <w:r>
              <w:rPr>
                <w:color w:val="FF0000"/>
                <w:szCs w:val="24"/>
              </w:rPr>
              <w:t>İlgili Müdür Yardımcısı</w:t>
            </w:r>
          </w:p>
          <w:p w:rsidR="00316F35" w:rsidRPr="00256B5F" w:rsidRDefault="00316F35" w:rsidP="00FF43FB">
            <w:pPr>
              <w:spacing w:after="0" w:line="240" w:lineRule="auto"/>
              <w:jc w:val="both"/>
              <w:rPr>
                <w:color w:val="FF0000"/>
                <w:szCs w:val="24"/>
              </w:rPr>
            </w:pPr>
            <w:r>
              <w:rPr>
                <w:color w:val="FF0000"/>
                <w:szCs w:val="24"/>
              </w:rPr>
              <w:t>Rehberlik Öğretmeni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16F35" w:rsidP="00FF43FB">
            <w:pPr>
              <w:spacing w:after="0" w:line="240" w:lineRule="auto"/>
              <w:jc w:val="both"/>
              <w:rPr>
                <w:color w:val="FF0000"/>
                <w:szCs w:val="24"/>
              </w:rPr>
            </w:pPr>
            <w:r>
              <w:rPr>
                <w:color w:val="FF0000"/>
                <w:szCs w:val="24"/>
              </w:rPr>
              <w:t>Eğitim öğretim yılı boyunca</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Default="00316F35" w:rsidP="00FF43FB">
            <w:pPr>
              <w:spacing w:after="0" w:line="240" w:lineRule="auto"/>
              <w:jc w:val="both"/>
              <w:rPr>
                <w:color w:val="FF0000"/>
                <w:szCs w:val="24"/>
              </w:rPr>
            </w:pPr>
            <w:r>
              <w:rPr>
                <w:color w:val="FF0000"/>
                <w:szCs w:val="24"/>
              </w:rPr>
              <w:t>Sınıf Öğretmeni</w:t>
            </w:r>
          </w:p>
          <w:p w:rsidR="00607ED3" w:rsidRPr="00256B5F" w:rsidRDefault="00607ED3" w:rsidP="00FF43FB">
            <w:pPr>
              <w:spacing w:after="0" w:line="240" w:lineRule="auto"/>
              <w:jc w:val="both"/>
              <w:rPr>
                <w:color w:val="FF0000"/>
                <w:szCs w:val="24"/>
              </w:rPr>
            </w:pPr>
            <w:r>
              <w:rPr>
                <w:color w:val="FF0000"/>
                <w:szCs w:val="24"/>
              </w:rPr>
              <w:t>Rehberlik Öğretmeni</w:t>
            </w: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607ED3" w:rsidP="00FF43FB">
            <w:pPr>
              <w:spacing w:after="0" w:line="240" w:lineRule="auto"/>
              <w:jc w:val="both"/>
              <w:rPr>
                <w:color w:val="FF0000"/>
                <w:szCs w:val="24"/>
              </w:rPr>
            </w:pPr>
            <w:r>
              <w:rPr>
                <w:color w:val="FF0000"/>
                <w:szCs w:val="24"/>
              </w:rPr>
              <w:t>Eğitim öğretim yılı boyunca</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4" w:name="_Toc529519464"/>
      <w:bookmarkStart w:id="45" w:name="_Toc531097545"/>
      <w:r w:rsidRPr="00987750">
        <w:t>TEMA II: EĞİTİM VE ÖĞRETİMDE KALİTENİN ARTIRILMASI</w:t>
      </w:r>
      <w:bookmarkEnd w:id="44"/>
      <w:bookmarkEnd w:id="45"/>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632D7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9A11A2" w:rsidP="00B15620">
            <w:pPr>
              <w:spacing w:after="0" w:line="240" w:lineRule="auto"/>
              <w:rPr>
                <w:szCs w:val="22"/>
              </w:rPr>
            </w:pPr>
            <w:r>
              <w:rPr>
                <w:szCs w:val="22"/>
              </w:rPr>
              <w:t>70</w:t>
            </w:r>
          </w:p>
        </w:tc>
        <w:tc>
          <w:tcPr>
            <w:tcW w:w="858" w:type="dxa"/>
            <w:shd w:val="clear" w:color="auto" w:fill="auto"/>
            <w:vAlign w:val="center"/>
          </w:tcPr>
          <w:p w:rsidR="00054218" w:rsidRPr="00F86E49" w:rsidRDefault="009A11A2" w:rsidP="00B15620">
            <w:pPr>
              <w:spacing w:after="0" w:line="240" w:lineRule="auto"/>
              <w:rPr>
                <w:szCs w:val="22"/>
              </w:rPr>
            </w:pPr>
            <w:r>
              <w:rPr>
                <w:szCs w:val="22"/>
              </w:rPr>
              <w:t>72</w:t>
            </w:r>
          </w:p>
        </w:tc>
        <w:tc>
          <w:tcPr>
            <w:tcW w:w="727" w:type="dxa"/>
            <w:shd w:val="clear" w:color="auto" w:fill="auto"/>
            <w:vAlign w:val="center"/>
          </w:tcPr>
          <w:p w:rsidR="00054218" w:rsidRPr="00F86E49" w:rsidRDefault="009A11A2" w:rsidP="00B15620">
            <w:pPr>
              <w:spacing w:after="0" w:line="240" w:lineRule="auto"/>
              <w:rPr>
                <w:szCs w:val="22"/>
              </w:rPr>
            </w:pPr>
            <w:r>
              <w:rPr>
                <w:szCs w:val="22"/>
              </w:rPr>
              <w:t>74</w:t>
            </w:r>
          </w:p>
        </w:tc>
        <w:tc>
          <w:tcPr>
            <w:tcW w:w="826" w:type="dxa"/>
            <w:shd w:val="clear" w:color="auto" w:fill="auto"/>
            <w:vAlign w:val="center"/>
          </w:tcPr>
          <w:p w:rsidR="00054218" w:rsidRPr="00F86E49" w:rsidRDefault="009A11A2" w:rsidP="00B15620">
            <w:pPr>
              <w:spacing w:after="0" w:line="240" w:lineRule="auto"/>
              <w:rPr>
                <w:szCs w:val="22"/>
              </w:rPr>
            </w:pPr>
            <w:r>
              <w:rPr>
                <w:szCs w:val="22"/>
              </w:rPr>
              <w:t>76</w:t>
            </w:r>
          </w:p>
        </w:tc>
        <w:tc>
          <w:tcPr>
            <w:tcW w:w="862" w:type="dxa"/>
            <w:shd w:val="clear" w:color="auto" w:fill="auto"/>
            <w:vAlign w:val="center"/>
          </w:tcPr>
          <w:p w:rsidR="00054218" w:rsidRPr="00F86E49" w:rsidRDefault="009A11A2" w:rsidP="00B15620">
            <w:pPr>
              <w:spacing w:after="0" w:line="240" w:lineRule="auto"/>
              <w:rPr>
                <w:szCs w:val="22"/>
              </w:rPr>
            </w:pPr>
            <w:r>
              <w:rPr>
                <w:szCs w:val="22"/>
              </w:rPr>
              <w:t>78</w:t>
            </w:r>
          </w:p>
        </w:tc>
        <w:tc>
          <w:tcPr>
            <w:tcW w:w="863" w:type="dxa"/>
            <w:shd w:val="clear" w:color="auto" w:fill="auto"/>
            <w:vAlign w:val="center"/>
          </w:tcPr>
          <w:p w:rsidR="00054218" w:rsidRPr="00F86E49" w:rsidRDefault="009A11A2" w:rsidP="00B15620">
            <w:pPr>
              <w:spacing w:after="0" w:line="240" w:lineRule="auto"/>
              <w:rPr>
                <w:szCs w:val="22"/>
              </w:rPr>
            </w:pPr>
            <w:r>
              <w:rPr>
                <w:szCs w:val="22"/>
              </w:rPr>
              <w:t>80</w:t>
            </w:r>
          </w:p>
        </w:tc>
      </w:tr>
      <w:tr w:rsidR="00054218" w:rsidRPr="00987750" w:rsidTr="00632D77">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9A11A2" w:rsidP="00B15620">
            <w:pPr>
              <w:spacing w:after="0" w:line="240" w:lineRule="auto"/>
              <w:rPr>
                <w:szCs w:val="22"/>
              </w:rPr>
            </w:pPr>
            <w:r>
              <w:rPr>
                <w:szCs w:val="22"/>
              </w:rPr>
              <w:t>66</w:t>
            </w:r>
          </w:p>
        </w:tc>
        <w:tc>
          <w:tcPr>
            <w:tcW w:w="858" w:type="dxa"/>
            <w:shd w:val="clear" w:color="auto" w:fill="auto"/>
            <w:vAlign w:val="center"/>
          </w:tcPr>
          <w:p w:rsidR="00054218" w:rsidRPr="00F86E49" w:rsidRDefault="009A11A2" w:rsidP="00B15620">
            <w:pPr>
              <w:spacing w:after="0" w:line="240" w:lineRule="auto"/>
              <w:rPr>
                <w:szCs w:val="22"/>
              </w:rPr>
            </w:pPr>
            <w:r>
              <w:rPr>
                <w:szCs w:val="22"/>
              </w:rPr>
              <w:t>68</w:t>
            </w:r>
          </w:p>
        </w:tc>
        <w:tc>
          <w:tcPr>
            <w:tcW w:w="727" w:type="dxa"/>
            <w:shd w:val="clear" w:color="auto" w:fill="auto"/>
            <w:vAlign w:val="center"/>
          </w:tcPr>
          <w:p w:rsidR="00054218" w:rsidRPr="00F86E49" w:rsidRDefault="009A11A2" w:rsidP="00B15620">
            <w:pPr>
              <w:spacing w:after="0" w:line="240" w:lineRule="auto"/>
              <w:rPr>
                <w:szCs w:val="22"/>
              </w:rPr>
            </w:pPr>
            <w:r>
              <w:rPr>
                <w:szCs w:val="22"/>
              </w:rPr>
              <w:t>70</w:t>
            </w:r>
          </w:p>
        </w:tc>
        <w:tc>
          <w:tcPr>
            <w:tcW w:w="826" w:type="dxa"/>
            <w:shd w:val="clear" w:color="auto" w:fill="auto"/>
            <w:vAlign w:val="center"/>
          </w:tcPr>
          <w:p w:rsidR="00054218" w:rsidRPr="00F86E49" w:rsidRDefault="009A11A2" w:rsidP="00B15620">
            <w:pPr>
              <w:spacing w:after="0" w:line="240" w:lineRule="auto"/>
              <w:rPr>
                <w:szCs w:val="22"/>
              </w:rPr>
            </w:pPr>
            <w:r>
              <w:rPr>
                <w:szCs w:val="22"/>
              </w:rPr>
              <w:t>74</w:t>
            </w:r>
          </w:p>
        </w:tc>
        <w:tc>
          <w:tcPr>
            <w:tcW w:w="862" w:type="dxa"/>
            <w:shd w:val="clear" w:color="auto" w:fill="auto"/>
            <w:vAlign w:val="center"/>
          </w:tcPr>
          <w:p w:rsidR="00054218" w:rsidRPr="00F86E49" w:rsidRDefault="009A11A2" w:rsidP="00B15620">
            <w:pPr>
              <w:spacing w:after="0" w:line="240" w:lineRule="auto"/>
              <w:rPr>
                <w:szCs w:val="22"/>
              </w:rPr>
            </w:pPr>
            <w:r>
              <w:rPr>
                <w:szCs w:val="22"/>
              </w:rPr>
              <w:t>75</w:t>
            </w:r>
          </w:p>
        </w:tc>
        <w:tc>
          <w:tcPr>
            <w:tcW w:w="863" w:type="dxa"/>
            <w:shd w:val="clear" w:color="auto" w:fill="auto"/>
            <w:vAlign w:val="center"/>
          </w:tcPr>
          <w:p w:rsidR="00054218" w:rsidRPr="00F86E49" w:rsidRDefault="009A11A2" w:rsidP="00B15620">
            <w:pPr>
              <w:spacing w:after="0" w:line="240" w:lineRule="auto"/>
              <w:rPr>
                <w:szCs w:val="22"/>
              </w:rPr>
            </w:pPr>
            <w:r>
              <w:rPr>
                <w:szCs w:val="22"/>
              </w:rPr>
              <w:t>78</w:t>
            </w:r>
          </w:p>
        </w:tc>
      </w:tr>
      <w:tr w:rsidR="00054218" w:rsidRPr="00987750" w:rsidTr="00632D77">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9A11A2" w:rsidP="00B15620">
            <w:pPr>
              <w:spacing w:after="0" w:line="240" w:lineRule="auto"/>
              <w:rPr>
                <w:szCs w:val="22"/>
              </w:rPr>
            </w:pPr>
            <w:r>
              <w:rPr>
                <w:szCs w:val="22"/>
              </w:rPr>
              <w:t>69</w:t>
            </w:r>
          </w:p>
        </w:tc>
        <w:tc>
          <w:tcPr>
            <w:tcW w:w="858" w:type="dxa"/>
            <w:shd w:val="clear" w:color="auto" w:fill="auto"/>
            <w:vAlign w:val="center"/>
          </w:tcPr>
          <w:p w:rsidR="00054218" w:rsidRPr="00F86E49" w:rsidRDefault="009A11A2" w:rsidP="00B15620">
            <w:pPr>
              <w:spacing w:after="0" w:line="240" w:lineRule="auto"/>
              <w:rPr>
                <w:szCs w:val="22"/>
              </w:rPr>
            </w:pPr>
            <w:r>
              <w:rPr>
                <w:szCs w:val="22"/>
              </w:rPr>
              <w:t>71</w:t>
            </w:r>
          </w:p>
        </w:tc>
        <w:tc>
          <w:tcPr>
            <w:tcW w:w="727" w:type="dxa"/>
            <w:shd w:val="clear" w:color="auto" w:fill="auto"/>
            <w:vAlign w:val="center"/>
          </w:tcPr>
          <w:p w:rsidR="00054218" w:rsidRPr="00F86E49" w:rsidRDefault="009A11A2" w:rsidP="00B15620">
            <w:pPr>
              <w:spacing w:after="0" w:line="240" w:lineRule="auto"/>
              <w:rPr>
                <w:szCs w:val="22"/>
              </w:rPr>
            </w:pPr>
            <w:r>
              <w:rPr>
                <w:szCs w:val="22"/>
              </w:rPr>
              <w:t>74</w:t>
            </w:r>
          </w:p>
        </w:tc>
        <w:tc>
          <w:tcPr>
            <w:tcW w:w="826" w:type="dxa"/>
            <w:shd w:val="clear" w:color="auto" w:fill="auto"/>
            <w:vAlign w:val="center"/>
          </w:tcPr>
          <w:p w:rsidR="00054218" w:rsidRPr="00F86E49" w:rsidRDefault="009A11A2" w:rsidP="00B15620">
            <w:pPr>
              <w:spacing w:after="0" w:line="240" w:lineRule="auto"/>
              <w:rPr>
                <w:szCs w:val="22"/>
              </w:rPr>
            </w:pPr>
            <w:r>
              <w:rPr>
                <w:szCs w:val="22"/>
              </w:rPr>
              <w:t>76</w:t>
            </w:r>
          </w:p>
        </w:tc>
        <w:tc>
          <w:tcPr>
            <w:tcW w:w="862" w:type="dxa"/>
            <w:shd w:val="clear" w:color="auto" w:fill="auto"/>
            <w:vAlign w:val="center"/>
          </w:tcPr>
          <w:p w:rsidR="00054218" w:rsidRPr="00F86E49" w:rsidRDefault="009A11A2" w:rsidP="00B15620">
            <w:pPr>
              <w:spacing w:after="0" w:line="240" w:lineRule="auto"/>
              <w:rPr>
                <w:szCs w:val="22"/>
              </w:rPr>
            </w:pPr>
            <w:r>
              <w:rPr>
                <w:szCs w:val="22"/>
              </w:rPr>
              <w:t>77</w:t>
            </w:r>
          </w:p>
        </w:tc>
        <w:tc>
          <w:tcPr>
            <w:tcW w:w="863" w:type="dxa"/>
            <w:shd w:val="clear" w:color="auto" w:fill="auto"/>
            <w:vAlign w:val="center"/>
          </w:tcPr>
          <w:p w:rsidR="00054218" w:rsidRPr="00F86E49" w:rsidRDefault="009A11A2" w:rsidP="00B15620">
            <w:pPr>
              <w:spacing w:after="0" w:line="240" w:lineRule="auto"/>
              <w:rPr>
                <w:szCs w:val="22"/>
              </w:rPr>
            </w:pPr>
            <w:r>
              <w:rPr>
                <w:szCs w:val="22"/>
              </w:rPr>
              <w:t>78</w:t>
            </w:r>
          </w:p>
        </w:tc>
      </w:tr>
      <w:tr w:rsidR="00054218" w:rsidRPr="00987750" w:rsidTr="00632D77">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9A11A2" w:rsidP="00B15620">
            <w:pPr>
              <w:spacing w:after="0" w:line="240" w:lineRule="auto"/>
              <w:rPr>
                <w:szCs w:val="22"/>
              </w:rPr>
            </w:pPr>
            <w:r>
              <w:rPr>
                <w:szCs w:val="22"/>
              </w:rPr>
              <w:t>62</w:t>
            </w:r>
          </w:p>
        </w:tc>
        <w:tc>
          <w:tcPr>
            <w:tcW w:w="858" w:type="dxa"/>
            <w:shd w:val="clear" w:color="auto" w:fill="auto"/>
            <w:vAlign w:val="center"/>
          </w:tcPr>
          <w:p w:rsidR="00054218" w:rsidRPr="00F86E49" w:rsidRDefault="009A11A2" w:rsidP="00B15620">
            <w:pPr>
              <w:spacing w:after="0" w:line="240" w:lineRule="auto"/>
              <w:rPr>
                <w:szCs w:val="22"/>
              </w:rPr>
            </w:pPr>
            <w:r>
              <w:rPr>
                <w:szCs w:val="22"/>
              </w:rPr>
              <w:t>65</w:t>
            </w:r>
          </w:p>
        </w:tc>
        <w:tc>
          <w:tcPr>
            <w:tcW w:w="727" w:type="dxa"/>
            <w:shd w:val="clear" w:color="auto" w:fill="auto"/>
            <w:vAlign w:val="center"/>
          </w:tcPr>
          <w:p w:rsidR="00054218" w:rsidRPr="00F86E49" w:rsidRDefault="009A11A2" w:rsidP="00B15620">
            <w:pPr>
              <w:spacing w:after="0" w:line="240" w:lineRule="auto"/>
              <w:rPr>
                <w:szCs w:val="22"/>
              </w:rPr>
            </w:pPr>
            <w:r>
              <w:rPr>
                <w:szCs w:val="22"/>
              </w:rPr>
              <w:t>67</w:t>
            </w:r>
          </w:p>
        </w:tc>
        <w:tc>
          <w:tcPr>
            <w:tcW w:w="826" w:type="dxa"/>
            <w:shd w:val="clear" w:color="auto" w:fill="auto"/>
            <w:vAlign w:val="center"/>
          </w:tcPr>
          <w:p w:rsidR="00054218" w:rsidRPr="00F86E49" w:rsidRDefault="009A11A2" w:rsidP="00B15620">
            <w:pPr>
              <w:spacing w:after="0" w:line="240" w:lineRule="auto"/>
              <w:rPr>
                <w:szCs w:val="22"/>
              </w:rPr>
            </w:pPr>
            <w:r>
              <w:rPr>
                <w:szCs w:val="22"/>
              </w:rPr>
              <w:t>68</w:t>
            </w:r>
          </w:p>
        </w:tc>
        <w:tc>
          <w:tcPr>
            <w:tcW w:w="862" w:type="dxa"/>
            <w:shd w:val="clear" w:color="auto" w:fill="auto"/>
            <w:vAlign w:val="center"/>
          </w:tcPr>
          <w:p w:rsidR="00054218" w:rsidRPr="00F86E49" w:rsidRDefault="009A11A2" w:rsidP="00B15620">
            <w:pPr>
              <w:spacing w:after="0" w:line="240" w:lineRule="auto"/>
              <w:rPr>
                <w:szCs w:val="22"/>
              </w:rPr>
            </w:pPr>
            <w:r>
              <w:rPr>
                <w:szCs w:val="22"/>
              </w:rPr>
              <w:t>70</w:t>
            </w:r>
          </w:p>
        </w:tc>
        <w:tc>
          <w:tcPr>
            <w:tcW w:w="863" w:type="dxa"/>
            <w:shd w:val="clear" w:color="auto" w:fill="auto"/>
            <w:vAlign w:val="center"/>
          </w:tcPr>
          <w:p w:rsidR="00054218" w:rsidRPr="00F86E49" w:rsidRDefault="009A11A2" w:rsidP="00B15620">
            <w:pPr>
              <w:spacing w:after="0" w:line="240" w:lineRule="auto"/>
              <w:rPr>
                <w:szCs w:val="22"/>
              </w:rPr>
            </w:pPr>
            <w:r>
              <w:rPr>
                <w:szCs w:val="22"/>
              </w:rPr>
              <w:t>74</w:t>
            </w:r>
          </w:p>
        </w:tc>
      </w:tr>
      <w:tr w:rsidR="00054218" w:rsidRPr="00987750" w:rsidTr="00632D7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9A11A2" w:rsidP="00B15620">
            <w:pPr>
              <w:spacing w:after="0" w:line="240" w:lineRule="auto"/>
              <w:rPr>
                <w:szCs w:val="22"/>
              </w:rPr>
            </w:pPr>
            <w:r>
              <w:rPr>
                <w:szCs w:val="22"/>
              </w:rPr>
              <w:t>7</w:t>
            </w:r>
          </w:p>
        </w:tc>
        <w:tc>
          <w:tcPr>
            <w:tcW w:w="858" w:type="dxa"/>
            <w:shd w:val="clear" w:color="auto" w:fill="auto"/>
            <w:noWrap/>
            <w:vAlign w:val="center"/>
          </w:tcPr>
          <w:p w:rsidR="00054218" w:rsidRPr="00F86E49" w:rsidRDefault="009A11A2" w:rsidP="00B15620">
            <w:pPr>
              <w:spacing w:after="0" w:line="240" w:lineRule="auto"/>
              <w:rPr>
                <w:szCs w:val="22"/>
              </w:rPr>
            </w:pPr>
            <w:r>
              <w:rPr>
                <w:szCs w:val="22"/>
              </w:rPr>
              <w:t>8</w:t>
            </w:r>
          </w:p>
        </w:tc>
        <w:tc>
          <w:tcPr>
            <w:tcW w:w="727" w:type="dxa"/>
          </w:tcPr>
          <w:p w:rsidR="00054218" w:rsidRPr="00F86E49" w:rsidRDefault="009A11A2" w:rsidP="00B15620">
            <w:pPr>
              <w:spacing w:after="0" w:line="240" w:lineRule="auto"/>
              <w:rPr>
                <w:szCs w:val="22"/>
              </w:rPr>
            </w:pPr>
            <w:r>
              <w:rPr>
                <w:szCs w:val="22"/>
              </w:rPr>
              <w:t>8</w:t>
            </w:r>
          </w:p>
        </w:tc>
        <w:tc>
          <w:tcPr>
            <w:tcW w:w="826" w:type="dxa"/>
          </w:tcPr>
          <w:p w:rsidR="00054218" w:rsidRPr="00F86E49" w:rsidRDefault="009A11A2" w:rsidP="00B15620">
            <w:pPr>
              <w:spacing w:after="0" w:line="240" w:lineRule="auto"/>
              <w:rPr>
                <w:szCs w:val="22"/>
              </w:rPr>
            </w:pPr>
            <w:r>
              <w:rPr>
                <w:szCs w:val="22"/>
              </w:rPr>
              <w:t>9</w:t>
            </w:r>
          </w:p>
        </w:tc>
        <w:tc>
          <w:tcPr>
            <w:tcW w:w="862" w:type="dxa"/>
          </w:tcPr>
          <w:p w:rsidR="00054218" w:rsidRPr="00F86E49" w:rsidRDefault="009A11A2" w:rsidP="00B15620">
            <w:pPr>
              <w:spacing w:after="0" w:line="240" w:lineRule="auto"/>
              <w:rPr>
                <w:szCs w:val="22"/>
              </w:rPr>
            </w:pPr>
            <w:r>
              <w:rPr>
                <w:szCs w:val="22"/>
              </w:rPr>
              <w:t>9</w:t>
            </w:r>
          </w:p>
        </w:tc>
        <w:tc>
          <w:tcPr>
            <w:tcW w:w="863" w:type="dxa"/>
          </w:tcPr>
          <w:p w:rsidR="00054218" w:rsidRPr="00F86E49" w:rsidRDefault="009A11A2" w:rsidP="00B15620">
            <w:pPr>
              <w:spacing w:after="0" w:line="240" w:lineRule="auto"/>
              <w:rPr>
                <w:szCs w:val="22"/>
              </w:rPr>
            </w:pPr>
            <w:r>
              <w:rPr>
                <w:szCs w:val="22"/>
              </w:rPr>
              <w:t>10</w:t>
            </w:r>
          </w:p>
        </w:tc>
      </w:tr>
      <w:tr w:rsidR="00054218" w:rsidRPr="00987750" w:rsidTr="00632D7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9A11A2" w:rsidP="00B15620">
            <w:pPr>
              <w:spacing w:after="0" w:line="240" w:lineRule="auto"/>
              <w:rPr>
                <w:szCs w:val="22"/>
              </w:rPr>
            </w:pPr>
            <w:r>
              <w:rPr>
                <w:szCs w:val="22"/>
              </w:rPr>
              <w:t>55</w:t>
            </w:r>
          </w:p>
        </w:tc>
        <w:tc>
          <w:tcPr>
            <w:tcW w:w="858" w:type="dxa"/>
            <w:shd w:val="clear" w:color="auto" w:fill="auto"/>
            <w:noWrap/>
            <w:vAlign w:val="center"/>
          </w:tcPr>
          <w:p w:rsidR="00054218" w:rsidRPr="00F86E49" w:rsidRDefault="009A11A2" w:rsidP="00B15620">
            <w:pPr>
              <w:spacing w:after="0" w:line="240" w:lineRule="auto"/>
              <w:rPr>
                <w:szCs w:val="22"/>
              </w:rPr>
            </w:pPr>
            <w:r>
              <w:rPr>
                <w:szCs w:val="22"/>
              </w:rPr>
              <w:t>60</w:t>
            </w:r>
          </w:p>
        </w:tc>
        <w:tc>
          <w:tcPr>
            <w:tcW w:w="727" w:type="dxa"/>
          </w:tcPr>
          <w:p w:rsidR="00054218" w:rsidRPr="00F86E49" w:rsidRDefault="009A11A2" w:rsidP="00B15620">
            <w:pPr>
              <w:spacing w:after="0" w:line="240" w:lineRule="auto"/>
              <w:rPr>
                <w:szCs w:val="22"/>
              </w:rPr>
            </w:pPr>
            <w:r>
              <w:rPr>
                <w:szCs w:val="22"/>
              </w:rPr>
              <w:t>62</w:t>
            </w:r>
          </w:p>
        </w:tc>
        <w:tc>
          <w:tcPr>
            <w:tcW w:w="826" w:type="dxa"/>
          </w:tcPr>
          <w:p w:rsidR="00054218" w:rsidRPr="00F86E49" w:rsidRDefault="009A11A2" w:rsidP="00B15620">
            <w:pPr>
              <w:spacing w:after="0" w:line="240" w:lineRule="auto"/>
              <w:rPr>
                <w:szCs w:val="22"/>
              </w:rPr>
            </w:pPr>
            <w:r>
              <w:rPr>
                <w:szCs w:val="22"/>
              </w:rPr>
              <w:t>65</w:t>
            </w:r>
          </w:p>
        </w:tc>
        <w:tc>
          <w:tcPr>
            <w:tcW w:w="862" w:type="dxa"/>
          </w:tcPr>
          <w:p w:rsidR="00054218" w:rsidRPr="00F86E49" w:rsidRDefault="009A11A2" w:rsidP="00B15620">
            <w:pPr>
              <w:spacing w:after="0" w:line="240" w:lineRule="auto"/>
              <w:rPr>
                <w:szCs w:val="22"/>
              </w:rPr>
            </w:pPr>
            <w:r>
              <w:rPr>
                <w:szCs w:val="22"/>
              </w:rPr>
              <w:t>68</w:t>
            </w:r>
          </w:p>
        </w:tc>
        <w:tc>
          <w:tcPr>
            <w:tcW w:w="863" w:type="dxa"/>
          </w:tcPr>
          <w:p w:rsidR="00054218" w:rsidRPr="00F86E49" w:rsidRDefault="009A11A2" w:rsidP="00B15620">
            <w:pPr>
              <w:spacing w:after="0" w:line="240" w:lineRule="auto"/>
              <w:rPr>
                <w:szCs w:val="22"/>
              </w:rPr>
            </w:pPr>
            <w:r>
              <w:rPr>
                <w:szCs w:val="22"/>
              </w:rPr>
              <w:t>70</w:t>
            </w:r>
          </w:p>
        </w:tc>
      </w:tr>
      <w:tr w:rsidR="0012172F" w:rsidRPr="00987750" w:rsidTr="007C29AF">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9A11A2" w:rsidP="00B15620">
            <w:pPr>
              <w:spacing w:after="0" w:line="240" w:lineRule="auto"/>
              <w:rPr>
                <w:szCs w:val="22"/>
              </w:rPr>
            </w:pPr>
            <w:r>
              <w:rPr>
                <w:szCs w:val="22"/>
              </w:rPr>
              <w:t>55</w:t>
            </w:r>
          </w:p>
        </w:tc>
        <w:tc>
          <w:tcPr>
            <w:tcW w:w="858" w:type="dxa"/>
            <w:shd w:val="clear" w:color="auto" w:fill="auto"/>
            <w:noWrap/>
            <w:vAlign w:val="center"/>
          </w:tcPr>
          <w:p w:rsidR="0012172F" w:rsidRPr="00F86E49" w:rsidRDefault="009A11A2" w:rsidP="00B15620">
            <w:pPr>
              <w:spacing w:after="0" w:line="240" w:lineRule="auto"/>
              <w:rPr>
                <w:szCs w:val="22"/>
              </w:rPr>
            </w:pPr>
            <w:r>
              <w:rPr>
                <w:szCs w:val="22"/>
              </w:rPr>
              <w:t>55</w:t>
            </w:r>
          </w:p>
        </w:tc>
        <w:tc>
          <w:tcPr>
            <w:tcW w:w="727" w:type="dxa"/>
          </w:tcPr>
          <w:p w:rsidR="0012172F" w:rsidRPr="00F86E49" w:rsidRDefault="009A11A2" w:rsidP="00B15620">
            <w:pPr>
              <w:spacing w:after="0" w:line="240" w:lineRule="auto"/>
              <w:rPr>
                <w:szCs w:val="22"/>
              </w:rPr>
            </w:pPr>
            <w:r>
              <w:rPr>
                <w:szCs w:val="22"/>
              </w:rPr>
              <w:t>58</w:t>
            </w:r>
          </w:p>
        </w:tc>
        <w:tc>
          <w:tcPr>
            <w:tcW w:w="826" w:type="dxa"/>
          </w:tcPr>
          <w:p w:rsidR="0012172F" w:rsidRPr="00F86E49" w:rsidRDefault="009A11A2" w:rsidP="00B15620">
            <w:pPr>
              <w:spacing w:after="0" w:line="240" w:lineRule="auto"/>
              <w:rPr>
                <w:szCs w:val="22"/>
              </w:rPr>
            </w:pPr>
            <w:r>
              <w:rPr>
                <w:szCs w:val="22"/>
              </w:rPr>
              <w:t>60</w:t>
            </w:r>
          </w:p>
        </w:tc>
        <w:tc>
          <w:tcPr>
            <w:tcW w:w="862" w:type="dxa"/>
          </w:tcPr>
          <w:p w:rsidR="0012172F" w:rsidRPr="00F86E49" w:rsidRDefault="009A11A2" w:rsidP="00B15620">
            <w:pPr>
              <w:spacing w:after="0" w:line="240" w:lineRule="auto"/>
              <w:rPr>
                <w:szCs w:val="22"/>
              </w:rPr>
            </w:pPr>
            <w:r>
              <w:rPr>
                <w:szCs w:val="22"/>
              </w:rPr>
              <w:t>62</w:t>
            </w:r>
          </w:p>
        </w:tc>
        <w:tc>
          <w:tcPr>
            <w:tcW w:w="863" w:type="dxa"/>
          </w:tcPr>
          <w:p w:rsidR="0012172F" w:rsidRPr="00F86E49" w:rsidRDefault="009A11A2" w:rsidP="00B15620">
            <w:pPr>
              <w:spacing w:after="0" w:line="240" w:lineRule="auto"/>
              <w:rPr>
                <w:szCs w:val="22"/>
              </w:rPr>
            </w:pPr>
            <w:r>
              <w:rPr>
                <w:szCs w:val="22"/>
              </w:rPr>
              <w:t>64</w:t>
            </w: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452A10" w:rsidP="00B15620">
            <w:pPr>
              <w:spacing w:after="0" w:line="240" w:lineRule="auto"/>
              <w:rPr>
                <w:szCs w:val="22"/>
              </w:rPr>
            </w:pPr>
            <w:r>
              <w:rPr>
                <w:szCs w:val="22"/>
              </w:rPr>
              <w:t>4</w:t>
            </w:r>
          </w:p>
        </w:tc>
        <w:tc>
          <w:tcPr>
            <w:tcW w:w="858" w:type="dxa"/>
            <w:shd w:val="clear" w:color="auto" w:fill="auto"/>
            <w:vAlign w:val="center"/>
          </w:tcPr>
          <w:p w:rsidR="00054218" w:rsidRPr="00F86E49" w:rsidRDefault="00452A10" w:rsidP="00B15620">
            <w:pPr>
              <w:spacing w:after="0" w:line="240" w:lineRule="auto"/>
              <w:rPr>
                <w:szCs w:val="22"/>
              </w:rPr>
            </w:pPr>
            <w:r>
              <w:rPr>
                <w:szCs w:val="22"/>
              </w:rPr>
              <w:t>5</w:t>
            </w:r>
          </w:p>
        </w:tc>
        <w:tc>
          <w:tcPr>
            <w:tcW w:w="727" w:type="dxa"/>
            <w:shd w:val="clear" w:color="auto" w:fill="auto"/>
            <w:vAlign w:val="center"/>
          </w:tcPr>
          <w:p w:rsidR="00054218" w:rsidRPr="00F86E49" w:rsidRDefault="00452A10" w:rsidP="00B15620">
            <w:pPr>
              <w:spacing w:after="0" w:line="240" w:lineRule="auto"/>
              <w:rPr>
                <w:szCs w:val="22"/>
              </w:rPr>
            </w:pPr>
            <w:r>
              <w:rPr>
                <w:szCs w:val="22"/>
              </w:rPr>
              <w:t>7</w:t>
            </w:r>
          </w:p>
        </w:tc>
        <w:tc>
          <w:tcPr>
            <w:tcW w:w="826" w:type="dxa"/>
            <w:shd w:val="clear" w:color="auto" w:fill="auto"/>
            <w:vAlign w:val="center"/>
          </w:tcPr>
          <w:p w:rsidR="00054218" w:rsidRPr="00F86E49" w:rsidRDefault="00452A10" w:rsidP="00B15620">
            <w:pPr>
              <w:spacing w:after="0" w:line="240" w:lineRule="auto"/>
              <w:rPr>
                <w:szCs w:val="22"/>
              </w:rPr>
            </w:pPr>
            <w:r>
              <w:rPr>
                <w:szCs w:val="22"/>
              </w:rPr>
              <w:t>10</w:t>
            </w:r>
          </w:p>
        </w:tc>
        <w:tc>
          <w:tcPr>
            <w:tcW w:w="862" w:type="dxa"/>
            <w:shd w:val="clear" w:color="auto" w:fill="auto"/>
            <w:vAlign w:val="center"/>
          </w:tcPr>
          <w:p w:rsidR="00054218" w:rsidRPr="00F86E49" w:rsidRDefault="00452A10" w:rsidP="00B15620">
            <w:pPr>
              <w:spacing w:after="0" w:line="240" w:lineRule="auto"/>
              <w:rPr>
                <w:szCs w:val="22"/>
              </w:rPr>
            </w:pPr>
            <w:r>
              <w:rPr>
                <w:szCs w:val="22"/>
              </w:rPr>
              <w:t>12</w:t>
            </w:r>
          </w:p>
        </w:tc>
        <w:tc>
          <w:tcPr>
            <w:tcW w:w="863" w:type="dxa"/>
            <w:shd w:val="clear" w:color="auto" w:fill="auto"/>
            <w:vAlign w:val="center"/>
          </w:tcPr>
          <w:p w:rsidR="00054218" w:rsidRPr="00F86E49" w:rsidRDefault="00452A10" w:rsidP="00B15620">
            <w:pPr>
              <w:spacing w:after="0" w:line="240" w:lineRule="auto"/>
              <w:rPr>
                <w:szCs w:val="22"/>
              </w:rPr>
            </w:pPr>
            <w:r>
              <w:rPr>
                <w:szCs w:val="22"/>
              </w:rPr>
              <w:t>15</w:t>
            </w: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452A10" w:rsidP="00B15620">
            <w:pPr>
              <w:spacing w:after="0" w:line="240" w:lineRule="auto"/>
              <w:rPr>
                <w:szCs w:val="22"/>
              </w:rPr>
            </w:pPr>
            <w:r>
              <w:rPr>
                <w:szCs w:val="22"/>
              </w:rPr>
              <w:t>10</w:t>
            </w:r>
          </w:p>
        </w:tc>
        <w:tc>
          <w:tcPr>
            <w:tcW w:w="858" w:type="dxa"/>
            <w:shd w:val="clear" w:color="auto" w:fill="auto"/>
            <w:vAlign w:val="center"/>
          </w:tcPr>
          <w:p w:rsidR="00054218" w:rsidRPr="00F86E49" w:rsidRDefault="00452A10" w:rsidP="00B15620">
            <w:pPr>
              <w:spacing w:after="0" w:line="240" w:lineRule="auto"/>
              <w:rPr>
                <w:szCs w:val="22"/>
              </w:rPr>
            </w:pPr>
            <w:r>
              <w:rPr>
                <w:szCs w:val="22"/>
              </w:rPr>
              <w:t>12</w:t>
            </w:r>
          </w:p>
        </w:tc>
        <w:tc>
          <w:tcPr>
            <w:tcW w:w="727" w:type="dxa"/>
            <w:shd w:val="clear" w:color="auto" w:fill="auto"/>
            <w:vAlign w:val="center"/>
          </w:tcPr>
          <w:p w:rsidR="00054218" w:rsidRPr="00F86E49" w:rsidRDefault="00452A10" w:rsidP="00B15620">
            <w:pPr>
              <w:spacing w:after="0" w:line="240" w:lineRule="auto"/>
              <w:rPr>
                <w:szCs w:val="22"/>
              </w:rPr>
            </w:pPr>
            <w:r>
              <w:rPr>
                <w:szCs w:val="22"/>
              </w:rPr>
              <w:t>20</w:t>
            </w:r>
          </w:p>
        </w:tc>
        <w:tc>
          <w:tcPr>
            <w:tcW w:w="826" w:type="dxa"/>
            <w:shd w:val="clear" w:color="auto" w:fill="auto"/>
            <w:vAlign w:val="center"/>
          </w:tcPr>
          <w:p w:rsidR="00054218" w:rsidRPr="00F86E49" w:rsidRDefault="00452A10" w:rsidP="00B15620">
            <w:pPr>
              <w:spacing w:after="0" w:line="240" w:lineRule="auto"/>
              <w:rPr>
                <w:szCs w:val="22"/>
              </w:rPr>
            </w:pPr>
            <w:r>
              <w:rPr>
                <w:szCs w:val="22"/>
              </w:rPr>
              <w:t>30</w:t>
            </w:r>
          </w:p>
        </w:tc>
        <w:tc>
          <w:tcPr>
            <w:tcW w:w="862" w:type="dxa"/>
            <w:shd w:val="clear" w:color="auto" w:fill="auto"/>
            <w:vAlign w:val="center"/>
          </w:tcPr>
          <w:p w:rsidR="00054218" w:rsidRPr="00F86E49" w:rsidRDefault="00452A10" w:rsidP="00B15620">
            <w:pPr>
              <w:spacing w:after="0" w:line="240" w:lineRule="auto"/>
              <w:rPr>
                <w:szCs w:val="22"/>
              </w:rPr>
            </w:pPr>
            <w:r>
              <w:rPr>
                <w:szCs w:val="22"/>
              </w:rPr>
              <w:t>35</w:t>
            </w:r>
          </w:p>
        </w:tc>
        <w:tc>
          <w:tcPr>
            <w:tcW w:w="863" w:type="dxa"/>
            <w:shd w:val="clear" w:color="auto" w:fill="auto"/>
            <w:vAlign w:val="center"/>
          </w:tcPr>
          <w:p w:rsidR="00054218" w:rsidRPr="00F86E49" w:rsidRDefault="00452A10" w:rsidP="00B15620">
            <w:pPr>
              <w:spacing w:after="0" w:line="240" w:lineRule="auto"/>
              <w:rPr>
                <w:szCs w:val="22"/>
              </w:rPr>
            </w:pPr>
            <w:r>
              <w:rPr>
                <w:szCs w:val="22"/>
              </w:rPr>
              <w:t>40</w:t>
            </w:r>
          </w:p>
        </w:tc>
      </w:tr>
      <w:tr w:rsidR="00955C85" w:rsidRPr="00987750" w:rsidTr="007C29AF">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452A10" w:rsidP="00B15620">
            <w:pPr>
              <w:spacing w:after="0" w:line="240" w:lineRule="auto"/>
              <w:rPr>
                <w:szCs w:val="22"/>
              </w:rPr>
            </w:pPr>
            <w:r>
              <w:rPr>
                <w:szCs w:val="22"/>
              </w:rPr>
              <w:t>35</w:t>
            </w:r>
          </w:p>
        </w:tc>
        <w:tc>
          <w:tcPr>
            <w:tcW w:w="858" w:type="dxa"/>
            <w:shd w:val="clear" w:color="auto" w:fill="auto"/>
            <w:vAlign w:val="center"/>
          </w:tcPr>
          <w:p w:rsidR="00955C85" w:rsidRPr="00F86E49" w:rsidRDefault="00452A10" w:rsidP="00B15620">
            <w:pPr>
              <w:spacing w:after="0" w:line="240" w:lineRule="auto"/>
              <w:rPr>
                <w:szCs w:val="22"/>
              </w:rPr>
            </w:pPr>
            <w:r>
              <w:rPr>
                <w:szCs w:val="22"/>
              </w:rPr>
              <w:t>36</w:t>
            </w:r>
          </w:p>
        </w:tc>
        <w:tc>
          <w:tcPr>
            <w:tcW w:w="727" w:type="dxa"/>
            <w:shd w:val="clear" w:color="auto" w:fill="auto"/>
            <w:vAlign w:val="center"/>
          </w:tcPr>
          <w:p w:rsidR="00955C85" w:rsidRPr="00F86E49" w:rsidRDefault="00452A10" w:rsidP="00B15620">
            <w:pPr>
              <w:spacing w:after="0" w:line="240" w:lineRule="auto"/>
              <w:rPr>
                <w:szCs w:val="22"/>
              </w:rPr>
            </w:pPr>
            <w:r>
              <w:rPr>
                <w:szCs w:val="22"/>
              </w:rPr>
              <w:t>40</w:t>
            </w:r>
          </w:p>
        </w:tc>
        <w:tc>
          <w:tcPr>
            <w:tcW w:w="826" w:type="dxa"/>
            <w:shd w:val="clear" w:color="auto" w:fill="auto"/>
            <w:vAlign w:val="center"/>
          </w:tcPr>
          <w:p w:rsidR="00955C85" w:rsidRPr="00F86E49" w:rsidRDefault="00452A10" w:rsidP="00B15620">
            <w:pPr>
              <w:spacing w:after="0" w:line="240" w:lineRule="auto"/>
              <w:rPr>
                <w:szCs w:val="22"/>
              </w:rPr>
            </w:pPr>
            <w:r>
              <w:rPr>
                <w:szCs w:val="22"/>
              </w:rPr>
              <w:t>42</w:t>
            </w:r>
          </w:p>
        </w:tc>
        <w:tc>
          <w:tcPr>
            <w:tcW w:w="862" w:type="dxa"/>
            <w:shd w:val="clear" w:color="auto" w:fill="auto"/>
            <w:vAlign w:val="center"/>
          </w:tcPr>
          <w:p w:rsidR="00955C85" w:rsidRPr="00F86E49" w:rsidRDefault="00452A10" w:rsidP="00B15620">
            <w:pPr>
              <w:spacing w:after="0" w:line="240" w:lineRule="auto"/>
              <w:rPr>
                <w:szCs w:val="22"/>
              </w:rPr>
            </w:pPr>
            <w:r>
              <w:rPr>
                <w:szCs w:val="22"/>
              </w:rPr>
              <w:t>44</w:t>
            </w:r>
          </w:p>
        </w:tc>
        <w:tc>
          <w:tcPr>
            <w:tcW w:w="863" w:type="dxa"/>
            <w:shd w:val="clear" w:color="auto" w:fill="auto"/>
            <w:vAlign w:val="center"/>
          </w:tcPr>
          <w:p w:rsidR="00955C85" w:rsidRPr="00F86E49" w:rsidRDefault="00452A10" w:rsidP="00B15620">
            <w:pPr>
              <w:spacing w:after="0" w:line="240" w:lineRule="auto"/>
              <w:rPr>
                <w:szCs w:val="22"/>
              </w:rPr>
            </w:pPr>
            <w:r>
              <w:rPr>
                <w:szCs w:val="22"/>
              </w:rPr>
              <w:t>45</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452A10" w:rsidP="00B15620">
            <w:pPr>
              <w:spacing w:after="0" w:line="240" w:lineRule="auto"/>
              <w:jc w:val="both"/>
              <w:rPr>
                <w:color w:val="FF0000"/>
                <w:szCs w:val="24"/>
              </w:rPr>
            </w:pPr>
            <w:r>
              <w:rPr>
                <w:color w:val="FF0000"/>
                <w:szCs w:val="24"/>
              </w:rPr>
              <w:t>Branş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452A10" w:rsidP="00B15620">
            <w:pPr>
              <w:spacing w:after="0" w:line="240" w:lineRule="auto"/>
              <w:jc w:val="both"/>
              <w:rPr>
                <w:color w:val="FF0000"/>
                <w:szCs w:val="24"/>
              </w:rPr>
            </w:pPr>
            <w:r>
              <w:rPr>
                <w:color w:val="FF0000"/>
                <w:szCs w:val="24"/>
              </w:rPr>
              <w:t>Eğitim Öğretim yılı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lastRenderedPageBreak/>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303161"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303161" w:rsidP="00B15620">
            <w:pPr>
              <w:spacing w:after="0" w:line="240" w:lineRule="auto"/>
              <w:jc w:val="both"/>
              <w:rPr>
                <w:color w:val="FF0000"/>
                <w:szCs w:val="24"/>
              </w:rPr>
            </w:pPr>
            <w:r>
              <w:rPr>
                <w:color w:val="FF0000"/>
                <w:szCs w:val="24"/>
              </w:rPr>
              <w:t>Eğitim Öğretim yılı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7C29AF">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303161" w:rsidP="00B15620">
            <w:pPr>
              <w:spacing w:after="0" w:line="240" w:lineRule="auto"/>
              <w:jc w:val="both"/>
              <w:rPr>
                <w:color w:val="FF0000"/>
                <w:szCs w:val="24"/>
              </w:rPr>
            </w:pPr>
            <w:r>
              <w:rPr>
                <w:color w:val="FF0000"/>
                <w:szCs w:val="24"/>
              </w:rPr>
              <w:t>İlgili Müdür Yardımcısı</w:t>
            </w: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303161" w:rsidP="00B15620">
            <w:pPr>
              <w:spacing w:after="0" w:line="240" w:lineRule="auto"/>
              <w:jc w:val="both"/>
              <w:rPr>
                <w:color w:val="FF0000"/>
                <w:szCs w:val="24"/>
              </w:rPr>
            </w:pPr>
            <w:r>
              <w:rPr>
                <w:color w:val="FF0000"/>
                <w:szCs w:val="24"/>
              </w:rPr>
              <w:t>Eğitim Öğretim yılı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7C29AF">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Default="00303161" w:rsidP="00B15620">
            <w:pPr>
              <w:spacing w:after="0" w:line="240" w:lineRule="auto"/>
              <w:jc w:val="both"/>
              <w:rPr>
                <w:color w:val="FF0000"/>
                <w:szCs w:val="24"/>
              </w:rPr>
            </w:pPr>
            <w:r>
              <w:rPr>
                <w:color w:val="FF0000"/>
                <w:szCs w:val="24"/>
              </w:rPr>
              <w:t>Sınıf Öğretmenleri</w:t>
            </w:r>
          </w:p>
          <w:p w:rsidR="00303161" w:rsidRPr="00C45D02" w:rsidRDefault="00303161" w:rsidP="00B15620">
            <w:pPr>
              <w:spacing w:after="0" w:line="240" w:lineRule="auto"/>
              <w:jc w:val="both"/>
              <w:rPr>
                <w:color w:val="FF0000"/>
                <w:szCs w:val="24"/>
              </w:rPr>
            </w:pPr>
            <w:r>
              <w:rPr>
                <w:color w:val="FF0000"/>
                <w:szCs w:val="24"/>
              </w:rPr>
              <w:t>Rehberlik Öğretmeni</w:t>
            </w: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303161" w:rsidP="00B15620">
            <w:pPr>
              <w:spacing w:after="0" w:line="240" w:lineRule="auto"/>
              <w:jc w:val="both"/>
              <w:rPr>
                <w:color w:val="FF0000"/>
                <w:szCs w:val="24"/>
              </w:rPr>
            </w:pPr>
            <w:r>
              <w:rPr>
                <w:color w:val="FF0000"/>
                <w:szCs w:val="24"/>
              </w:rPr>
              <w:t>Eğitim Öğretim yılı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7C5709" w:rsidRDefault="000A1F3C" w:rsidP="007C29AF">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Sene Sonu, sene başı seminer dönemlerinde</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2A7026" w:rsidRDefault="000A1F3C" w:rsidP="007C29AF">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Eğitim Öğretim yılı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7C29AF">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Rehberlik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303161" w:rsidP="00B15620">
            <w:pPr>
              <w:spacing w:after="0" w:line="240" w:lineRule="auto"/>
              <w:jc w:val="both"/>
              <w:rPr>
                <w:color w:val="FF0000"/>
                <w:szCs w:val="24"/>
              </w:rPr>
            </w:pPr>
            <w:r>
              <w:rPr>
                <w:color w:val="FF0000"/>
                <w:szCs w:val="24"/>
              </w:rPr>
              <w:t>Eğitim Öğretim yılı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7C29AF">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75061" w:rsidP="00B15620">
            <w:pPr>
              <w:spacing w:after="0" w:line="240" w:lineRule="auto"/>
              <w:jc w:val="both"/>
              <w:rPr>
                <w:color w:val="FF0000"/>
                <w:szCs w:val="24"/>
              </w:rPr>
            </w:pPr>
            <w:r>
              <w:rPr>
                <w:color w:val="FF0000"/>
                <w:szCs w:val="24"/>
              </w:rPr>
              <w:t>Branş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75061" w:rsidP="00B15620">
            <w:pPr>
              <w:spacing w:after="0" w:line="240" w:lineRule="auto"/>
              <w:jc w:val="both"/>
              <w:rPr>
                <w:color w:val="FF0000"/>
                <w:szCs w:val="24"/>
              </w:rPr>
            </w:pPr>
            <w:r>
              <w:rPr>
                <w:color w:val="FF0000"/>
                <w:szCs w:val="24"/>
              </w:rPr>
              <w:t>Eğitim Öğretim yılı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7C29AF">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Default="00F75061" w:rsidP="00B15620">
            <w:pPr>
              <w:spacing w:after="0" w:line="240" w:lineRule="auto"/>
              <w:jc w:val="both"/>
              <w:rPr>
                <w:color w:val="FF0000"/>
                <w:szCs w:val="24"/>
              </w:rPr>
            </w:pPr>
            <w:r>
              <w:rPr>
                <w:color w:val="FF0000"/>
                <w:szCs w:val="24"/>
              </w:rPr>
              <w:t>İlgili Müdür Yardımcısı</w:t>
            </w:r>
          </w:p>
          <w:p w:rsidR="00F75061" w:rsidRPr="00C45D02" w:rsidRDefault="00F75061" w:rsidP="00B15620">
            <w:pPr>
              <w:spacing w:after="0" w:line="240" w:lineRule="auto"/>
              <w:jc w:val="both"/>
              <w:rPr>
                <w:color w:val="FF0000"/>
                <w:szCs w:val="24"/>
              </w:rPr>
            </w:pPr>
            <w:r>
              <w:rPr>
                <w:color w:val="FF0000"/>
                <w:szCs w:val="24"/>
              </w:rPr>
              <w:t>Zümre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75061" w:rsidP="00B15620">
            <w:pPr>
              <w:spacing w:after="0" w:line="240" w:lineRule="auto"/>
              <w:jc w:val="both"/>
              <w:rPr>
                <w:color w:val="FF0000"/>
                <w:szCs w:val="24"/>
              </w:rPr>
            </w:pPr>
            <w:r>
              <w:rPr>
                <w:color w:val="FF0000"/>
                <w:szCs w:val="24"/>
              </w:rPr>
              <w:t>Eğitim Öğretim yılı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E1E7E" w:rsidRDefault="000A1F3C" w:rsidP="007C29AF">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75061" w:rsidP="00B15620">
            <w:pPr>
              <w:spacing w:after="0" w:line="240" w:lineRule="auto"/>
              <w:jc w:val="both"/>
              <w:rPr>
                <w:color w:val="FF0000"/>
                <w:szCs w:val="24"/>
              </w:rPr>
            </w:pPr>
            <w:r>
              <w:rPr>
                <w:color w:val="FF0000"/>
                <w:szCs w:val="24"/>
              </w:rPr>
              <w:t>BT Formatörü</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75061" w:rsidP="00B15620">
            <w:pPr>
              <w:spacing w:after="0" w:line="240" w:lineRule="auto"/>
              <w:jc w:val="both"/>
              <w:rPr>
                <w:color w:val="FF0000"/>
                <w:szCs w:val="24"/>
              </w:rPr>
            </w:pPr>
            <w:r>
              <w:rPr>
                <w:color w:val="FF0000"/>
                <w:szCs w:val="24"/>
              </w:rPr>
              <w:t>Eğitim Öğretim yılı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7C29AF">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F75061" w:rsidP="00B15620">
            <w:pPr>
              <w:spacing w:after="0" w:line="240" w:lineRule="auto"/>
              <w:jc w:val="center"/>
              <w:rPr>
                <w:szCs w:val="22"/>
              </w:rPr>
            </w:pPr>
            <w:r>
              <w:rPr>
                <w:szCs w:val="22"/>
              </w:rPr>
              <w:t>2</w:t>
            </w:r>
          </w:p>
        </w:tc>
        <w:tc>
          <w:tcPr>
            <w:tcW w:w="851" w:type="dxa"/>
            <w:shd w:val="clear" w:color="auto" w:fill="auto"/>
            <w:noWrap/>
            <w:vAlign w:val="center"/>
          </w:tcPr>
          <w:p w:rsidR="005F1F52" w:rsidRPr="004636DD" w:rsidRDefault="00F75061" w:rsidP="00B15620">
            <w:pPr>
              <w:spacing w:after="0" w:line="240" w:lineRule="auto"/>
              <w:jc w:val="center"/>
              <w:rPr>
                <w:szCs w:val="22"/>
              </w:rPr>
            </w:pPr>
            <w:r>
              <w:rPr>
                <w:szCs w:val="22"/>
              </w:rPr>
              <w:t>3</w:t>
            </w:r>
          </w:p>
        </w:tc>
        <w:tc>
          <w:tcPr>
            <w:tcW w:w="793" w:type="dxa"/>
            <w:vAlign w:val="center"/>
          </w:tcPr>
          <w:p w:rsidR="005F1F52" w:rsidRPr="004636DD" w:rsidRDefault="00F75061" w:rsidP="00B15620">
            <w:pPr>
              <w:spacing w:after="0" w:line="240" w:lineRule="auto"/>
              <w:jc w:val="center"/>
              <w:rPr>
                <w:szCs w:val="22"/>
              </w:rPr>
            </w:pPr>
            <w:r>
              <w:rPr>
                <w:szCs w:val="22"/>
              </w:rPr>
              <w:t>4</w:t>
            </w:r>
          </w:p>
        </w:tc>
        <w:tc>
          <w:tcPr>
            <w:tcW w:w="766" w:type="dxa"/>
            <w:vAlign w:val="center"/>
          </w:tcPr>
          <w:p w:rsidR="005F1F52" w:rsidRPr="004636DD" w:rsidRDefault="00F75061" w:rsidP="00B15620">
            <w:pPr>
              <w:spacing w:after="0" w:line="240" w:lineRule="auto"/>
              <w:jc w:val="center"/>
              <w:rPr>
                <w:szCs w:val="22"/>
              </w:rPr>
            </w:pPr>
            <w:r>
              <w:rPr>
                <w:szCs w:val="22"/>
              </w:rPr>
              <w:t>5</w:t>
            </w:r>
          </w:p>
        </w:tc>
        <w:tc>
          <w:tcPr>
            <w:tcW w:w="709" w:type="dxa"/>
            <w:vAlign w:val="center"/>
          </w:tcPr>
          <w:p w:rsidR="005F1F52" w:rsidRPr="004636DD" w:rsidRDefault="00F75061" w:rsidP="00B15620">
            <w:pPr>
              <w:spacing w:after="0" w:line="240" w:lineRule="auto"/>
              <w:jc w:val="center"/>
              <w:rPr>
                <w:szCs w:val="22"/>
              </w:rPr>
            </w:pPr>
            <w:r>
              <w:rPr>
                <w:szCs w:val="22"/>
              </w:rPr>
              <w:t>7</w:t>
            </w:r>
          </w:p>
        </w:tc>
        <w:tc>
          <w:tcPr>
            <w:tcW w:w="709" w:type="dxa"/>
            <w:vAlign w:val="center"/>
          </w:tcPr>
          <w:p w:rsidR="005F1F52" w:rsidRPr="004636DD" w:rsidRDefault="00F75061" w:rsidP="00B15620">
            <w:pPr>
              <w:spacing w:after="0" w:line="240" w:lineRule="auto"/>
              <w:jc w:val="center"/>
              <w:rPr>
                <w:szCs w:val="22"/>
              </w:rPr>
            </w:pPr>
            <w:r>
              <w:rPr>
                <w:szCs w:val="22"/>
              </w:rPr>
              <w:t>10</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F75061" w:rsidP="00B15620">
            <w:pPr>
              <w:spacing w:after="0" w:line="240" w:lineRule="auto"/>
              <w:jc w:val="center"/>
              <w:rPr>
                <w:szCs w:val="22"/>
              </w:rPr>
            </w:pPr>
            <w:r>
              <w:rPr>
                <w:szCs w:val="22"/>
              </w:rPr>
              <w:t>305</w:t>
            </w:r>
          </w:p>
        </w:tc>
        <w:tc>
          <w:tcPr>
            <w:tcW w:w="851" w:type="dxa"/>
            <w:shd w:val="clear" w:color="auto" w:fill="auto"/>
            <w:noWrap/>
            <w:vAlign w:val="center"/>
          </w:tcPr>
          <w:p w:rsidR="004636DD" w:rsidRPr="004636DD" w:rsidRDefault="00F75061" w:rsidP="00B15620">
            <w:pPr>
              <w:spacing w:after="0" w:line="240" w:lineRule="auto"/>
              <w:jc w:val="center"/>
              <w:rPr>
                <w:szCs w:val="22"/>
              </w:rPr>
            </w:pPr>
            <w:r>
              <w:rPr>
                <w:szCs w:val="22"/>
              </w:rPr>
              <w:t>320</w:t>
            </w:r>
          </w:p>
        </w:tc>
        <w:tc>
          <w:tcPr>
            <w:tcW w:w="793" w:type="dxa"/>
            <w:vAlign w:val="center"/>
          </w:tcPr>
          <w:p w:rsidR="004636DD" w:rsidRPr="004636DD" w:rsidRDefault="00F75061" w:rsidP="00B15620">
            <w:pPr>
              <w:spacing w:after="0" w:line="240" w:lineRule="auto"/>
              <w:jc w:val="center"/>
              <w:rPr>
                <w:szCs w:val="22"/>
              </w:rPr>
            </w:pPr>
            <w:r>
              <w:rPr>
                <w:szCs w:val="22"/>
              </w:rPr>
              <w:t>330</w:t>
            </w:r>
          </w:p>
        </w:tc>
        <w:tc>
          <w:tcPr>
            <w:tcW w:w="766" w:type="dxa"/>
            <w:vAlign w:val="center"/>
          </w:tcPr>
          <w:p w:rsidR="004636DD" w:rsidRPr="004636DD" w:rsidRDefault="00F75061" w:rsidP="00B15620">
            <w:pPr>
              <w:spacing w:after="0" w:line="240" w:lineRule="auto"/>
              <w:jc w:val="center"/>
              <w:rPr>
                <w:szCs w:val="22"/>
              </w:rPr>
            </w:pPr>
            <w:r>
              <w:rPr>
                <w:szCs w:val="22"/>
              </w:rPr>
              <w:t>345</w:t>
            </w:r>
          </w:p>
        </w:tc>
        <w:tc>
          <w:tcPr>
            <w:tcW w:w="709" w:type="dxa"/>
            <w:vAlign w:val="center"/>
          </w:tcPr>
          <w:p w:rsidR="004636DD" w:rsidRPr="004636DD" w:rsidRDefault="00F75061" w:rsidP="00B15620">
            <w:pPr>
              <w:spacing w:after="0" w:line="240" w:lineRule="auto"/>
              <w:jc w:val="center"/>
              <w:rPr>
                <w:szCs w:val="22"/>
              </w:rPr>
            </w:pPr>
            <w:r>
              <w:rPr>
                <w:szCs w:val="22"/>
              </w:rPr>
              <w:t>360</w:t>
            </w:r>
          </w:p>
        </w:tc>
        <w:tc>
          <w:tcPr>
            <w:tcW w:w="709" w:type="dxa"/>
            <w:vAlign w:val="center"/>
          </w:tcPr>
          <w:p w:rsidR="004636DD" w:rsidRPr="004636DD" w:rsidRDefault="00F75061" w:rsidP="00B15620">
            <w:pPr>
              <w:spacing w:after="0" w:line="240" w:lineRule="auto"/>
              <w:jc w:val="center"/>
              <w:rPr>
                <w:szCs w:val="22"/>
              </w:rPr>
            </w:pPr>
            <w:r>
              <w:rPr>
                <w:szCs w:val="22"/>
              </w:rPr>
              <w:t>400</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F75061" w:rsidP="00B15620">
            <w:pPr>
              <w:spacing w:after="0" w:line="240" w:lineRule="auto"/>
              <w:jc w:val="center"/>
              <w:rPr>
                <w:szCs w:val="22"/>
              </w:rPr>
            </w:pPr>
            <w:r>
              <w:rPr>
                <w:szCs w:val="22"/>
              </w:rPr>
              <w:t>95</w:t>
            </w:r>
          </w:p>
        </w:tc>
        <w:tc>
          <w:tcPr>
            <w:tcW w:w="851" w:type="dxa"/>
            <w:shd w:val="clear" w:color="auto" w:fill="auto"/>
            <w:noWrap/>
            <w:vAlign w:val="center"/>
          </w:tcPr>
          <w:p w:rsidR="000D6303" w:rsidRPr="004636DD" w:rsidRDefault="00F75061" w:rsidP="00B15620">
            <w:pPr>
              <w:spacing w:after="0" w:line="240" w:lineRule="auto"/>
              <w:jc w:val="center"/>
              <w:rPr>
                <w:szCs w:val="22"/>
              </w:rPr>
            </w:pPr>
            <w:r>
              <w:rPr>
                <w:szCs w:val="22"/>
              </w:rPr>
              <w:t>115</w:t>
            </w:r>
          </w:p>
        </w:tc>
        <w:tc>
          <w:tcPr>
            <w:tcW w:w="793" w:type="dxa"/>
            <w:vAlign w:val="center"/>
          </w:tcPr>
          <w:p w:rsidR="000D6303" w:rsidRPr="004636DD" w:rsidRDefault="00F75061" w:rsidP="00B15620">
            <w:pPr>
              <w:spacing w:after="0" w:line="240" w:lineRule="auto"/>
              <w:jc w:val="center"/>
              <w:rPr>
                <w:szCs w:val="22"/>
              </w:rPr>
            </w:pPr>
            <w:r>
              <w:rPr>
                <w:szCs w:val="22"/>
              </w:rPr>
              <w:t>130</w:t>
            </w:r>
          </w:p>
        </w:tc>
        <w:tc>
          <w:tcPr>
            <w:tcW w:w="766" w:type="dxa"/>
            <w:vAlign w:val="center"/>
          </w:tcPr>
          <w:p w:rsidR="000D6303" w:rsidRPr="004636DD" w:rsidRDefault="00F75061" w:rsidP="00B15620">
            <w:pPr>
              <w:spacing w:after="0" w:line="240" w:lineRule="auto"/>
              <w:jc w:val="center"/>
              <w:rPr>
                <w:szCs w:val="22"/>
              </w:rPr>
            </w:pPr>
            <w:r>
              <w:rPr>
                <w:szCs w:val="22"/>
              </w:rPr>
              <w:t>145</w:t>
            </w:r>
          </w:p>
        </w:tc>
        <w:tc>
          <w:tcPr>
            <w:tcW w:w="709" w:type="dxa"/>
            <w:vAlign w:val="center"/>
          </w:tcPr>
          <w:p w:rsidR="000D6303" w:rsidRPr="004636DD" w:rsidRDefault="00F75061" w:rsidP="00B15620">
            <w:pPr>
              <w:spacing w:after="0" w:line="240" w:lineRule="auto"/>
              <w:jc w:val="center"/>
              <w:rPr>
                <w:szCs w:val="22"/>
              </w:rPr>
            </w:pPr>
            <w:r>
              <w:rPr>
                <w:szCs w:val="22"/>
              </w:rPr>
              <w:t>150</w:t>
            </w:r>
          </w:p>
        </w:tc>
        <w:tc>
          <w:tcPr>
            <w:tcW w:w="709" w:type="dxa"/>
            <w:vAlign w:val="center"/>
          </w:tcPr>
          <w:p w:rsidR="000D6303" w:rsidRPr="004636DD" w:rsidRDefault="00F75061" w:rsidP="00B15620">
            <w:pPr>
              <w:spacing w:after="0" w:line="240" w:lineRule="auto"/>
              <w:jc w:val="center"/>
              <w:rPr>
                <w:szCs w:val="22"/>
              </w:rPr>
            </w:pPr>
            <w:r>
              <w:rPr>
                <w:szCs w:val="22"/>
              </w:rPr>
              <w:t>170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F75061" w:rsidP="00B15620">
            <w:pPr>
              <w:spacing w:after="0" w:line="240" w:lineRule="auto"/>
              <w:jc w:val="center"/>
              <w:rPr>
                <w:szCs w:val="22"/>
              </w:rPr>
            </w:pPr>
            <w:r>
              <w:rPr>
                <w:szCs w:val="22"/>
              </w:rPr>
              <w:t>47</w:t>
            </w:r>
          </w:p>
        </w:tc>
        <w:tc>
          <w:tcPr>
            <w:tcW w:w="851" w:type="dxa"/>
            <w:shd w:val="clear" w:color="auto" w:fill="auto"/>
            <w:noWrap/>
            <w:vAlign w:val="center"/>
          </w:tcPr>
          <w:p w:rsidR="004636DD" w:rsidRPr="004636DD" w:rsidRDefault="00F75061" w:rsidP="00B15620">
            <w:pPr>
              <w:spacing w:after="0" w:line="240" w:lineRule="auto"/>
              <w:jc w:val="center"/>
              <w:rPr>
                <w:szCs w:val="22"/>
              </w:rPr>
            </w:pPr>
            <w:r>
              <w:rPr>
                <w:szCs w:val="22"/>
              </w:rPr>
              <w:t>50</w:t>
            </w:r>
          </w:p>
        </w:tc>
        <w:tc>
          <w:tcPr>
            <w:tcW w:w="793" w:type="dxa"/>
            <w:vAlign w:val="center"/>
          </w:tcPr>
          <w:p w:rsidR="004636DD" w:rsidRPr="004636DD" w:rsidRDefault="00F75061" w:rsidP="00B15620">
            <w:pPr>
              <w:spacing w:after="0" w:line="240" w:lineRule="auto"/>
              <w:jc w:val="center"/>
              <w:rPr>
                <w:szCs w:val="22"/>
              </w:rPr>
            </w:pPr>
            <w:r>
              <w:rPr>
                <w:szCs w:val="22"/>
              </w:rPr>
              <w:t>55</w:t>
            </w:r>
          </w:p>
        </w:tc>
        <w:tc>
          <w:tcPr>
            <w:tcW w:w="766" w:type="dxa"/>
            <w:vAlign w:val="center"/>
          </w:tcPr>
          <w:p w:rsidR="004636DD" w:rsidRPr="004636DD" w:rsidRDefault="00F75061" w:rsidP="00B15620">
            <w:pPr>
              <w:spacing w:after="0" w:line="240" w:lineRule="auto"/>
              <w:jc w:val="center"/>
              <w:rPr>
                <w:szCs w:val="22"/>
              </w:rPr>
            </w:pPr>
            <w:r>
              <w:rPr>
                <w:szCs w:val="22"/>
              </w:rPr>
              <w:t>60</w:t>
            </w:r>
          </w:p>
        </w:tc>
        <w:tc>
          <w:tcPr>
            <w:tcW w:w="709" w:type="dxa"/>
            <w:vAlign w:val="center"/>
          </w:tcPr>
          <w:p w:rsidR="004636DD" w:rsidRPr="004636DD" w:rsidRDefault="00F75061" w:rsidP="00B15620">
            <w:pPr>
              <w:spacing w:after="0" w:line="240" w:lineRule="auto"/>
              <w:jc w:val="center"/>
              <w:rPr>
                <w:szCs w:val="22"/>
              </w:rPr>
            </w:pPr>
            <w:r>
              <w:rPr>
                <w:szCs w:val="22"/>
              </w:rPr>
              <w:t>60</w:t>
            </w:r>
          </w:p>
        </w:tc>
        <w:tc>
          <w:tcPr>
            <w:tcW w:w="709" w:type="dxa"/>
            <w:vAlign w:val="center"/>
          </w:tcPr>
          <w:p w:rsidR="004636DD" w:rsidRPr="004636DD" w:rsidRDefault="00F75061" w:rsidP="00B15620">
            <w:pPr>
              <w:spacing w:after="0" w:line="240" w:lineRule="auto"/>
              <w:jc w:val="center"/>
              <w:rPr>
                <w:szCs w:val="22"/>
              </w:rPr>
            </w:pPr>
            <w:r>
              <w:rPr>
                <w:szCs w:val="22"/>
              </w:rPr>
              <w:t>70</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F75061" w:rsidP="00B15620">
            <w:pPr>
              <w:spacing w:after="0" w:line="240" w:lineRule="auto"/>
              <w:jc w:val="center"/>
              <w:rPr>
                <w:szCs w:val="22"/>
              </w:rPr>
            </w:pPr>
            <w:r>
              <w:rPr>
                <w:szCs w:val="22"/>
              </w:rPr>
              <w:t>3</w:t>
            </w:r>
          </w:p>
        </w:tc>
        <w:tc>
          <w:tcPr>
            <w:tcW w:w="851" w:type="dxa"/>
            <w:shd w:val="clear" w:color="auto" w:fill="auto"/>
            <w:noWrap/>
            <w:vAlign w:val="center"/>
          </w:tcPr>
          <w:p w:rsidR="004636DD" w:rsidRPr="004636DD" w:rsidRDefault="00F75061" w:rsidP="00B15620">
            <w:pPr>
              <w:spacing w:after="0" w:line="240" w:lineRule="auto"/>
              <w:jc w:val="center"/>
              <w:rPr>
                <w:szCs w:val="22"/>
              </w:rPr>
            </w:pPr>
            <w:r>
              <w:rPr>
                <w:szCs w:val="22"/>
              </w:rPr>
              <w:t>4</w:t>
            </w:r>
          </w:p>
        </w:tc>
        <w:tc>
          <w:tcPr>
            <w:tcW w:w="793" w:type="dxa"/>
            <w:vAlign w:val="center"/>
          </w:tcPr>
          <w:p w:rsidR="004636DD" w:rsidRPr="004636DD" w:rsidRDefault="00F75061" w:rsidP="00B15620">
            <w:pPr>
              <w:spacing w:after="0" w:line="240" w:lineRule="auto"/>
              <w:jc w:val="center"/>
              <w:rPr>
                <w:szCs w:val="22"/>
              </w:rPr>
            </w:pPr>
            <w:r>
              <w:rPr>
                <w:szCs w:val="22"/>
              </w:rPr>
              <w:t>5</w:t>
            </w:r>
          </w:p>
        </w:tc>
        <w:tc>
          <w:tcPr>
            <w:tcW w:w="766" w:type="dxa"/>
            <w:vAlign w:val="center"/>
          </w:tcPr>
          <w:p w:rsidR="004636DD" w:rsidRPr="004636DD" w:rsidRDefault="00F75061" w:rsidP="00B15620">
            <w:pPr>
              <w:spacing w:after="0" w:line="240" w:lineRule="auto"/>
              <w:jc w:val="center"/>
              <w:rPr>
                <w:szCs w:val="22"/>
              </w:rPr>
            </w:pPr>
            <w:r>
              <w:rPr>
                <w:szCs w:val="22"/>
              </w:rPr>
              <w:t>5</w:t>
            </w:r>
          </w:p>
        </w:tc>
        <w:tc>
          <w:tcPr>
            <w:tcW w:w="709" w:type="dxa"/>
            <w:vAlign w:val="center"/>
          </w:tcPr>
          <w:p w:rsidR="004636DD" w:rsidRPr="004636DD" w:rsidRDefault="00F75061" w:rsidP="00B15620">
            <w:pPr>
              <w:spacing w:after="0" w:line="240" w:lineRule="auto"/>
              <w:jc w:val="center"/>
              <w:rPr>
                <w:szCs w:val="22"/>
              </w:rPr>
            </w:pPr>
            <w:r>
              <w:rPr>
                <w:szCs w:val="22"/>
              </w:rPr>
              <w:t>5</w:t>
            </w:r>
          </w:p>
        </w:tc>
        <w:tc>
          <w:tcPr>
            <w:tcW w:w="709" w:type="dxa"/>
            <w:vAlign w:val="center"/>
          </w:tcPr>
          <w:p w:rsidR="004636DD" w:rsidRPr="004636DD" w:rsidRDefault="00F75061" w:rsidP="00B15620">
            <w:pPr>
              <w:spacing w:after="0" w:line="240" w:lineRule="auto"/>
              <w:jc w:val="center"/>
              <w:rPr>
                <w:szCs w:val="22"/>
              </w:rPr>
            </w:pPr>
            <w:r>
              <w:rPr>
                <w:szCs w:val="22"/>
              </w:rPr>
              <w:t>6</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F75061" w:rsidP="00B15620">
            <w:pPr>
              <w:spacing w:after="0" w:line="240" w:lineRule="auto"/>
              <w:jc w:val="center"/>
              <w:rPr>
                <w:szCs w:val="22"/>
              </w:rPr>
            </w:pPr>
            <w:r>
              <w:rPr>
                <w:szCs w:val="22"/>
              </w:rPr>
              <w:t>60</w:t>
            </w:r>
          </w:p>
        </w:tc>
        <w:tc>
          <w:tcPr>
            <w:tcW w:w="851" w:type="dxa"/>
            <w:shd w:val="clear" w:color="auto" w:fill="auto"/>
            <w:noWrap/>
            <w:vAlign w:val="center"/>
          </w:tcPr>
          <w:p w:rsidR="004636DD" w:rsidRPr="004636DD" w:rsidRDefault="00F75061" w:rsidP="00B15620">
            <w:pPr>
              <w:spacing w:after="0" w:line="240" w:lineRule="auto"/>
              <w:jc w:val="center"/>
              <w:rPr>
                <w:szCs w:val="22"/>
              </w:rPr>
            </w:pPr>
            <w:r>
              <w:rPr>
                <w:szCs w:val="22"/>
              </w:rPr>
              <w:t>65</w:t>
            </w:r>
          </w:p>
        </w:tc>
        <w:tc>
          <w:tcPr>
            <w:tcW w:w="793" w:type="dxa"/>
            <w:vAlign w:val="center"/>
          </w:tcPr>
          <w:p w:rsidR="004636DD" w:rsidRPr="004636DD" w:rsidRDefault="00F75061" w:rsidP="00B15620">
            <w:pPr>
              <w:spacing w:after="0" w:line="240" w:lineRule="auto"/>
              <w:jc w:val="center"/>
              <w:rPr>
                <w:szCs w:val="22"/>
              </w:rPr>
            </w:pPr>
            <w:r>
              <w:rPr>
                <w:szCs w:val="22"/>
              </w:rPr>
              <w:t>70</w:t>
            </w:r>
          </w:p>
        </w:tc>
        <w:tc>
          <w:tcPr>
            <w:tcW w:w="766" w:type="dxa"/>
            <w:vAlign w:val="center"/>
          </w:tcPr>
          <w:p w:rsidR="004636DD" w:rsidRPr="004636DD" w:rsidRDefault="00F75061" w:rsidP="00B15620">
            <w:pPr>
              <w:spacing w:after="0" w:line="240" w:lineRule="auto"/>
              <w:jc w:val="center"/>
              <w:rPr>
                <w:szCs w:val="22"/>
              </w:rPr>
            </w:pPr>
            <w:r>
              <w:rPr>
                <w:szCs w:val="22"/>
              </w:rPr>
              <w:t>75</w:t>
            </w:r>
          </w:p>
        </w:tc>
        <w:tc>
          <w:tcPr>
            <w:tcW w:w="709" w:type="dxa"/>
            <w:vAlign w:val="center"/>
          </w:tcPr>
          <w:p w:rsidR="004636DD" w:rsidRPr="004636DD" w:rsidRDefault="00F75061" w:rsidP="00B15620">
            <w:pPr>
              <w:spacing w:after="0" w:line="240" w:lineRule="auto"/>
              <w:jc w:val="center"/>
              <w:rPr>
                <w:szCs w:val="22"/>
              </w:rPr>
            </w:pPr>
            <w:r>
              <w:rPr>
                <w:szCs w:val="22"/>
              </w:rPr>
              <w:t>80</w:t>
            </w:r>
          </w:p>
        </w:tc>
        <w:tc>
          <w:tcPr>
            <w:tcW w:w="709" w:type="dxa"/>
            <w:vAlign w:val="center"/>
          </w:tcPr>
          <w:p w:rsidR="004636DD" w:rsidRPr="004636DD" w:rsidRDefault="00F75061" w:rsidP="00B15620">
            <w:pPr>
              <w:spacing w:after="0" w:line="240" w:lineRule="auto"/>
              <w:jc w:val="center"/>
              <w:rPr>
                <w:szCs w:val="22"/>
              </w:rPr>
            </w:pPr>
            <w:r>
              <w:rPr>
                <w:szCs w:val="22"/>
              </w:rPr>
              <w:t>85</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D59DE" w:rsidP="00B15620">
            <w:pPr>
              <w:spacing w:after="0" w:line="240" w:lineRule="auto"/>
              <w:jc w:val="center"/>
              <w:rPr>
                <w:szCs w:val="22"/>
              </w:rPr>
            </w:pPr>
            <w:r>
              <w:rPr>
                <w:szCs w:val="22"/>
              </w:rPr>
              <w:t>45</w:t>
            </w:r>
          </w:p>
        </w:tc>
        <w:tc>
          <w:tcPr>
            <w:tcW w:w="851" w:type="dxa"/>
            <w:shd w:val="clear" w:color="auto" w:fill="auto"/>
            <w:vAlign w:val="center"/>
          </w:tcPr>
          <w:p w:rsidR="004636DD" w:rsidRPr="001A4529" w:rsidRDefault="00ED59DE" w:rsidP="00B15620">
            <w:pPr>
              <w:spacing w:after="0" w:line="240" w:lineRule="auto"/>
              <w:jc w:val="center"/>
              <w:rPr>
                <w:szCs w:val="22"/>
              </w:rPr>
            </w:pPr>
            <w:r>
              <w:rPr>
                <w:szCs w:val="22"/>
              </w:rPr>
              <w:t>50</w:t>
            </w:r>
          </w:p>
        </w:tc>
        <w:tc>
          <w:tcPr>
            <w:tcW w:w="793" w:type="dxa"/>
            <w:shd w:val="clear" w:color="auto" w:fill="auto"/>
            <w:vAlign w:val="center"/>
          </w:tcPr>
          <w:p w:rsidR="004636DD" w:rsidRPr="001A4529" w:rsidRDefault="00ED59DE" w:rsidP="00B15620">
            <w:pPr>
              <w:spacing w:after="0" w:line="240" w:lineRule="auto"/>
              <w:jc w:val="center"/>
              <w:rPr>
                <w:szCs w:val="22"/>
              </w:rPr>
            </w:pPr>
            <w:r>
              <w:rPr>
                <w:szCs w:val="22"/>
              </w:rPr>
              <w:t>55</w:t>
            </w:r>
          </w:p>
        </w:tc>
        <w:tc>
          <w:tcPr>
            <w:tcW w:w="766" w:type="dxa"/>
            <w:shd w:val="clear" w:color="auto" w:fill="auto"/>
            <w:vAlign w:val="center"/>
          </w:tcPr>
          <w:p w:rsidR="004636DD" w:rsidRPr="001A4529" w:rsidRDefault="00ED59DE" w:rsidP="00B15620">
            <w:pPr>
              <w:spacing w:after="0" w:line="240" w:lineRule="auto"/>
              <w:jc w:val="center"/>
              <w:rPr>
                <w:szCs w:val="22"/>
              </w:rPr>
            </w:pPr>
            <w:r>
              <w:rPr>
                <w:szCs w:val="22"/>
              </w:rPr>
              <w:t>60</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62</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65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ED59DE" w:rsidP="00B15620">
            <w:pPr>
              <w:spacing w:after="0" w:line="240" w:lineRule="auto"/>
              <w:jc w:val="center"/>
              <w:rPr>
                <w:szCs w:val="22"/>
              </w:rPr>
            </w:pPr>
            <w:r>
              <w:rPr>
                <w:szCs w:val="22"/>
              </w:rPr>
              <w:t>55</w:t>
            </w:r>
          </w:p>
        </w:tc>
        <w:tc>
          <w:tcPr>
            <w:tcW w:w="851" w:type="dxa"/>
            <w:shd w:val="clear" w:color="auto" w:fill="auto"/>
            <w:vAlign w:val="center"/>
          </w:tcPr>
          <w:p w:rsidR="004636DD" w:rsidRPr="001A4529" w:rsidRDefault="00ED59DE" w:rsidP="00B15620">
            <w:pPr>
              <w:spacing w:after="0" w:line="240" w:lineRule="auto"/>
              <w:jc w:val="center"/>
              <w:rPr>
                <w:szCs w:val="22"/>
              </w:rPr>
            </w:pPr>
            <w:r>
              <w:rPr>
                <w:szCs w:val="22"/>
              </w:rPr>
              <w:t>60</w:t>
            </w:r>
          </w:p>
        </w:tc>
        <w:tc>
          <w:tcPr>
            <w:tcW w:w="793" w:type="dxa"/>
            <w:shd w:val="clear" w:color="auto" w:fill="auto"/>
            <w:vAlign w:val="center"/>
          </w:tcPr>
          <w:p w:rsidR="004636DD" w:rsidRPr="001A4529" w:rsidRDefault="00ED59DE" w:rsidP="00B15620">
            <w:pPr>
              <w:spacing w:after="0" w:line="240" w:lineRule="auto"/>
              <w:jc w:val="center"/>
              <w:rPr>
                <w:szCs w:val="22"/>
              </w:rPr>
            </w:pPr>
            <w:r>
              <w:rPr>
                <w:szCs w:val="22"/>
              </w:rPr>
              <w:t>65</w:t>
            </w:r>
          </w:p>
        </w:tc>
        <w:tc>
          <w:tcPr>
            <w:tcW w:w="766" w:type="dxa"/>
            <w:shd w:val="clear" w:color="auto" w:fill="auto"/>
            <w:vAlign w:val="center"/>
          </w:tcPr>
          <w:p w:rsidR="004636DD" w:rsidRPr="001A4529" w:rsidRDefault="00ED59DE" w:rsidP="00B15620">
            <w:pPr>
              <w:spacing w:after="0" w:line="240" w:lineRule="auto"/>
              <w:jc w:val="center"/>
              <w:rPr>
                <w:szCs w:val="22"/>
              </w:rPr>
            </w:pPr>
            <w:r>
              <w:rPr>
                <w:szCs w:val="22"/>
              </w:rPr>
              <w:t>70</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75</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80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ED59DE" w:rsidP="00B15620">
            <w:pPr>
              <w:spacing w:after="0" w:line="240" w:lineRule="auto"/>
              <w:jc w:val="center"/>
              <w:rPr>
                <w:szCs w:val="22"/>
              </w:rPr>
            </w:pPr>
            <w:r>
              <w:rPr>
                <w:szCs w:val="22"/>
              </w:rPr>
              <w:t>45</w:t>
            </w:r>
          </w:p>
        </w:tc>
        <w:tc>
          <w:tcPr>
            <w:tcW w:w="851" w:type="dxa"/>
            <w:shd w:val="clear" w:color="auto" w:fill="auto"/>
            <w:vAlign w:val="center"/>
          </w:tcPr>
          <w:p w:rsidR="004636DD" w:rsidRPr="001A4529" w:rsidRDefault="00ED59DE" w:rsidP="00B15620">
            <w:pPr>
              <w:spacing w:after="0" w:line="240" w:lineRule="auto"/>
              <w:jc w:val="center"/>
              <w:rPr>
                <w:szCs w:val="22"/>
              </w:rPr>
            </w:pPr>
            <w:r>
              <w:rPr>
                <w:szCs w:val="22"/>
              </w:rPr>
              <w:t>50</w:t>
            </w:r>
          </w:p>
        </w:tc>
        <w:tc>
          <w:tcPr>
            <w:tcW w:w="793" w:type="dxa"/>
            <w:shd w:val="clear" w:color="auto" w:fill="auto"/>
            <w:vAlign w:val="center"/>
          </w:tcPr>
          <w:p w:rsidR="004636DD" w:rsidRPr="001A4529" w:rsidRDefault="00ED59DE" w:rsidP="00B15620">
            <w:pPr>
              <w:spacing w:after="0" w:line="240" w:lineRule="auto"/>
              <w:jc w:val="center"/>
              <w:rPr>
                <w:szCs w:val="22"/>
              </w:rPr>
            </w:pPr>
            <w:r>
              <w:rPr>
                <w:szCs w:val="22"/>
              </w:rPr>
              <w:t>50</w:t>
            </w:r>
          </w:p>
        </w:tc>
        <w:tc>
          <w:tcPr>
            <w:tcW w:w="766" w:type="dxa"/>
            <w:shd w:val="clear" w:color="auto" w:fill="auto"/>
            <w:vAlign w:val="center"/>
          </w:tcPr>
          <w:p w:rsidR="004636DD" w:rsidRPr="001A4529" w:rsidRDefault="00ED59DE" w:rsidP="00B15620">
            <w:pPr>
              <w:spacing w:after="0" w:line="240" w:lineRule="auto"/>
              <w:jc w:val="center"/>
              <w:rPr>
                <w:szCs w:val="22"/>
              </w:rPr>
            </w:pPr>
            <w:r>
              <w:rPr>
                <w:szCs w:val="22"/>
              </w:rPr>
              <w:t>55</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58</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60</w:t>
            </w:r>
          </w:p>
        </w:tc>
      </w:tr>
      <w:tr w:rsidR="004636DD" w:rsidRPr="00AC3D97" w:rsidTr="003426E7">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ED59DE" w:rsidP="00B15620">
            <w:pPr>
              <w:spacing w:after="0" w:line="240" w:lineRule="auto"/>
              <w:jc w:val="center"/>
              <w:rPr>
                <w:szCs w:val="22"/>
              </w:rPr>
            </w:pPr>
            <w:r>
              <w:rPr>
                <w:szCs w:val="22"/>
              </w:rPr>
              <w:t>45</w:t>
            </w:r>
          </w:p>
        </w:tc>
        <w:tc>
          <w:tcPr>
            <w:tcW w:w="851" w:type="dxa"/>
            <w:shd w:val="clear" w:color="auto" w:fill="auto"/>
            <w:vAlign w:val="center"/>
          </w:tcPr>
          <w:p w:rsidR="004636DD" w:rsidRPr="001A4529" w:rsidRDefault="00ED59DE" w:rsidP="00B15620">
            <w:pPr>
              <w:spacing w:after="0" w:line="240" w:lineRule="auto"/>
              <w:jc w:val="center"/>
              <w:rPr>
                <w:szCs w:val="22"/>
              </w:rPr>
            </w:pPr>
            <w:r>
              <w:rPr>
                <w:szCs w:val="22"/>
              </w:rPr>
              <w:t>50</w:t>
            </w:r>
          </w:p>
        </w:tc>
        <w:tc>
          <w:tcPr>
            <w:tcW w:w="793" w:type="dxa"/>
            <w:shd w:val="clear" w:color="auto" w:fill="auto"/>
            <w:vAlign w:val="center"/>
          </w:tcPr>
          <w:p w:rsidR="004636DD" w:rsidRPr="001A4529" w:rsidRDefault="00ED59DE" w:rsidP="00B15620">
            <w:pPr>
              <w:spacing w:after="0" w:line="240" w:lineRule="auto"/>
              <w:jc w:val="center"/>
              <w:rPr>
                <w:szCs w:val="22"/>
              </w:rPr>
            </w:pPr>
            <w:r>
              <w:rPr>
                <w:szCs w:val="22"/>
              </w:rPr>
              <w:t>52</w:t>
            </w:r>
          </w:p>
        </w:tc>
        <w:tc>
          <w:tcPr>
            <w:tcW w:w="766" w:type="dxa"/>
            <w:shd w:val="clear" w:color="auto" w:fill="auto"/>
            <w:vAlign w:val="center"/>
          </w:tcPr>
          <w:p w:rsidR="004636DD" w:rsidRPr="001A4529" w:rsidRDefault="00ED59DE" w:rsidP="00B15620">
            <w:pPr>
              <w:spacing w:after="0" w:line="240" w:lineRule="auto"/>
              <w:jc w:val="center"/>
              <w:rPr>
                <w:szCs w:val="22"/>
              </w:rPr>
            </w:pPr>
            <w:r>
              <w:rPr>
                <w:szCs w:val="22"/>
              </w:rPr>
              <w:t>55</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60</w:t>
            </w:r>
          </w:p>
        </w:tc>
        <w:tc>
          <w:tcPr>
            <w:tcW w:w="709" w:type="dxa"/>
            <w:shd w:val="clear" w:color="auto" w:fill="auto"/>
            <w:vAlign w:val="center"/>
          </w:tcPr>
          <w:p w:rsidR="004636DD" w:rsidRPr="001A4529" w:rsidRDefault="00ED59DE" w:rsidP="00B15620">
            <w:pPr>
              <w:spacing w:after="0" w:line="240" w:lineRule="auto"/>
              <w:jc w:val="center"/>
              <w:rPr>
                <w:szCs w:val="22"/>
              </w:rPr>
            </w:pPr>
            <w:r>
              <w:rPr>
                <w:szCs w:val="22"/>
              </w:rPr>
              <w:t>62</w:t>
            </w: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w:t>
            </w:r>
            <w:r w:rsidR="00F75061">
              <w:rPr>
                <w:b/>
                <w:bCs/>
                <w:color w:val="FF0000"/>
                <w:szCs w:val="24"/>
              </w:rPr>
              <w:t>5</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ED59DE" w:rsidP="00B15620">
            <w:pPr>
              <w:spacing w:after="0" w:line="240" w:lineRule="auto"/>
              <w:jc w:val="center"/>
              <w:rPr>
                <w:szCs w:val="22"/>
              </w:rPr>
            </w:pPr>
            <w:r>
              <w:rPr>
                <w:szCs w:val="22"/>
              </w:rPr>
              <w:t>1850</w:t>
            </w:r>
          </w:p>
        </w:tc>
        <w:tc>
          <w:tcPr>
            <w:tcW w:w="851" w:type="dxa"/>
            <w:shd w:val="clear" w:color="auto" w:fill="auto"/>
            <w:noWrap/>
            <w:vAlign w:val="center"/>
          </w:tcPr>
          <w:p w:rsidR="001B4307" w:rsidRPr="001A4529" w:rsidRDefault="00ED59DE" w:rsidP="00B15620">
            <w:pPr>
              <w:spacing w:after="0" w:line="240" w:lineRule="auto"/>
              <w:jc w:val="center"/>
              <w:rPr>
                <w:szCs w:val="22"/>
              </w:rPr>
            </w:pPr>
            <w:r>
              <w:rPr>
                <w:szCs w:val="22"/>
              </w:rPr>
              <w:t>2453</w:t>
            </w:r>
          </w:p>
        </w:tc>
        <w:tc>
          <w:tcPr>
            <w:tcW w:w="793" w:type="dxa"/>
            <w:vAlign w:val="center"/>
          </w:tcPr>
          <w:p w:rsidR="001B4307" w:rsidRPr="001A4529" w:rsidRDefault="00ED59DE" w:rsidP="00B15620">
            <w:pPr>
              <w:spacing w:after="0" w:line="240" w:lineRule="auto"/>
              <w:jc w:val="center"/>
              <w:rPr>
                <w:szCs w:val="22"/>
              </w:rPr>
            </w:pPr>
            <w:r>
              <w:rPr>
                <w:szCs w:val="22"/>
              </w:rPr>
              <w:t>2800</w:t>
            </w:r>
          </w:p>
        </w:tc>
        <w:tc>
          <w:tcPr>
            <w:tcW w:w="766" w:type="dxa"/>
            <w:vAlign w:val="center"/>
          </w:tcPr>
          <w:p w:rsidR="001B4307" w:rsidRPr="001A4529" w:rsidRDefault="00ED59DE" w:rsidP="00B15620">
            <w:pPr>
              <w:spacing w:after="0" w:line="240" w:lineRule="auto"/>
              <w:jc w:val="center"/>
              <w:rPr>
                <w:szCs w:val="22"/>
              </w:rPr>
            </w:pPr>
            <w:r>
              <w:rPr>
                <w:szCs w:val="22"/>
              </w:rPr>
              <w:t>3000</w:t>
            </w:r>
          </w:p>
        </w:tc>
        <w:tc>
          <w:tcPr>
            <w:tcW w:w="709" w:type="dxa"/>
            <w:vAlign w:val="center"/>
          </w:tcPr>
          <w:p w:rsidR="001B4307" w:rsidRPr="001A4529" w:rsidRDefault="00ED59DE" w:rsidP="00B15620">
            <w:pPr>
              <w:spacing w:after="0" w:line="240" w:lineRule="auto"/>
              <w:jc w:val="center"/>
              <w:rPr>
                <w:szCs w:val="22"/>
              </w:rPr>
            </w:pPr>
            <w:r>
              <w:rPr>
                <w:szCs w:val="22"/>
              </w:rPr>
              <w:t>3200</w:t>
            </w:r>
          </w:p>
        </w:tc>
        <w:tc>
          <w:tcPr>
            <w:tcW w:w="709" w:type="dxa"/>
            <w:vAlign w:val="center"/>
          </w:tcPr>
          <w:p w:rsidR="001B4307" w:rsidRPr="001A4529" w:rsidRDefault="00ED59DE" w:rsidP="00B15620">
            <w:pPr>
              <w:spacing w:after="0" w:line="240" w:lineRule="auto"/>
              <w:jc w:val="center"/>
              <w:rPr>
                <w:szCs w:val="22"/>
              </w:rPr>
            </w:pPr>
            <w:r>
              <w:rPr>
                <w:szCs w:val="22"/>
              </w:rPr>
              <w:t>3500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Haziran 2020-2021</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lastRenderedPageBreak/>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Eğitim Öğretim yılı boyunca</w:t>
            </w:r>
          </w:p>
        </w:tc>
      </w:tr>
      <w:tr w:rsidR="003426E7"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Rehberlik Öğretmeni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Rehberlik Öğretmeni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Rehberlik Öğretmeni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FF0000"/>
                <w:szCs w:val="24"/>
              </w:rPr>
            </w:pPr>
            <w:r w:rsidRPr="006E2FE5">
              <w:rPr>
                <w:b/>
                <w:bCs/>
                <w:color w:val="FF0000"/>
                <w:szCs w:val="24"/>
              </w:rPr>
              <w:t>2.2.1</w:t>
            </w:r>
            <w:r w:rsidR="00944018">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C29A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Branş Öğretmenleri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4"/>
              </w:rPr>
              <w:t>Eğitim Öğretim yılı boyunca</w:t>
            </w:r>
          </w:p>
        </w:tc>
      </w:tr>
      <w:tr w:rsidR="003426E7"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sidR="00944018">
              <w:rPr>
                <w:b/>
                <w:bCs/>
                <w:color w:val="FF0000"/>
                <w:szCs w:val="24"/>
              </w:rPr>
              <w:t>2</w:t>
            </w:r>
          </w:p>
        </w:tc>
        <w:tc>
          <w:tcPr>
            <w:tcW w:w="2501" w:type="pct"/>
            <w:tcBorders>
              <w:top w:val="nil"/>
              <w:left w:val="nil"/>
              <w:bottom w:val="single" w:sz="4" w:space="0" w:color="auto"/>
              <w:right w:val="single" w:sz="8" w:space="0" w:color="auto"/>
            </w:tcBorders>
            <w:shd w:val="clear" w:color="auto" w:fill="auto"/>
            <w:vAlign w:val="center"/>
          </w:tcPr>
          <w:p w:rsidR="003426E7" w:rsidRPr="00006D82" w:rsidRDefault="003426E7" w:rsidP="00944018">
            <w:pPr>
              <w:spacing w:after="0" w:line="240" w:lineRule="auto"/>
              <w:rPr>
                <w:color w:val="000000" w:themeColor="text1"/>
                <w:szCs w:val="22"/>
              </w:rPr>
            </w:pPr>
            <w:r w:rsidRPr="00006D82">
              <w:rPr>
                <w:sz w:val="22"/>
                <w:szCs w:val="22"/>
              </w:rPr>
              <w:t xml:space="preserve">Tasarım beceri atölyesinden yararlanan öğrenci sayısını arttırmak için atölye </w:t>
            </w:r>
            <w:r w:rsidR="00944018">
              <w:rPr>
                <w:sz w:val="22"/>
                <w:szCs w:val="22"/>
              </w:rPr>
              <w:t>kurulacak</w:t>
            </w:r>
            <w:r w:rsidRPr="00006D82">
              <w:rPr>
                <w:sz w:val="22"/>
                <w:szCs w:val="22"/>
              </w:rPr>
              <w:t xml:space="preserve">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Okul Müdürü</w:t>
            </w:r>
          </w:p>
        </w:tc>
        <w:tc>
          <w:tcPr>
            <w:tcW w:w="1041" w:type="pct"/>
            <w:tcBorders>
              <w:top w:val="nil"/>
              <w:left w:val="nil"/>
              <w:bottom w:val="single" w:sz="4" w:space="0" w:color="auto"/>
              <w:right w:val="single" w:sz="8" w:space="0" w:color="auto"/>
            </w:tcBorders>
            <w:shd w:val="clear" w:color="auto" w:fill="auto"/>
            <w:vAlign w:val="center"/>
          </w:tcPr>
          <w:p w:rsidR="003426E7" w:rsidRPr="009C1C29" w:rsidRDefault="00944018" w:rsidP="00BE6048">
            <w:pPr>
              <w:spacing w:after="0" w:line="240" w:lineRule="auto"/>
              <w:jc w:val="both"/>
              <w:rPr>
                <w:color w:val="FF0000"/>
                <w:szCs w:val="22"/>
              </w:rPr>
            </w:pPr>
            <w:r>
              <w:rPr>
                <w:color w:val="FF0000"/>
                <w:szCs w:val="22"/>
              </w:rPr>
              <w:t xml:space="preserve"> Kasım 2021</w:t>
            </w:r>
          </w:p>
        </w:tc>
      </w:tr>
    </w:tbl>
    <w:p w:rsidR="00C726D2" w:rsidRPr="00987750" w:rsidRDefault="00C726D2" w:rsidP="006517D8">
      <w:pPr>
        <w:pStyle w:val="Balk2"/>
      </w:pPr>
      <w:bookmarkStart w:id="46" w:name="_Toc531097546"/>
      <w:r w:rsidRPr="00987750">
        <w:lastRenderedPageBreak/>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B36C20" w:rsidP="00BE6048">
            <w:pPr>
              <w:spacing w:after="0" w:line="240" w:lineRule="auto"/>
              <w:rPr>
                <w:szCs w:val="22"/>
              </w:rPr>
            </w:pPr>
            <w:r>
              <w:rPr>
                <w:szCs w:val="22"/>
              </w:rPr>
              <w:t>3</w:t>
            </w:r>
          </w:p>
        </w:tc>
        <w:tc>
          <w:tcPr>
            <w:tcW w:w="985" w:type="dxa"/>
            <w:shd w:val="clear" w:color="auto" w:fill="auto"/>
            <w:noWrap/>
            <w:vAlign w:val="center"/>
          </w:tcPr>
          <w:p w:rsidR="007F2809" w:rsidRPr="007F2809" w:rsidRDefault="00B36C20" w:rsidP="00BE6048">
            <w:pPr>
              <w:spacing w:after="0" w:line="240" w:lineRule="auto"/>
              <w:rPr>
                <w:szCs w:val="22"/>
              </w:rPr>
            </w:pPr>
            <w:r>
              <w:rPr>
                <w:szCs w:val="22"/>
              </w:rPr>
              <w:t>5</w:t>
            </w:r>
          </w:p>
        </w:tc>
        <w:tc>
          <w:tcPr>
            <w:tcW w:w="992" w:type="dxa"/>
          </w:tcPr>
          <w:p w:rsidR="007F2809" w:rsidRPr="007F2809" w:rsidRDefault="00B36C20" w:rsidP="00BE6048">
            <w:pPr>
              <w:spacing w:after="0" w:line="240" w:lineRule="auto"/>
              <w:rPr>
                <w:szCs w:val="22"/>
              </w:rPr>
            </w:pPr>
            <w:r>
              <w:rPr>
                <w:szCs w:val="22"/>
              </w:rPr>
              <w:t>7</w:t>
            </w:r>
          </w:p>
        </w:tc>
        <w:tc>
          <w:tcPr>
            <w:tcW w:w="992" w:type="dxa"/>
          </w:tcPr>
          <w:p w:rsidR="007F2809" w:rsidRPr="007F2809" w:rsidRDefault="00B36C20" w:rsidP="00BE6048">
            <w:pPr>
              <w:spacing w:after="0" w:line="240" w:lineRule="auto"/>
              <w:rPr>
                <w:szCs w:val="22"/>
              </w:rPr>
            </w:pPr>
            <w:r>
              <w:rPr>
                <w:szCs w:val="22"/>
              </w:rPr>
              <w:t>8</w:t>
            </w:r>
          </w:p>
        </w:tc>
        <w:tc>
          <w:tcPr>
            <w:tcW w:w="993" w:type="dxa"/>
          </w:tcPr>
          <w:p w:rsidR="007F2809" w:rsidRPr="007F2809" w:rsidRDefault="00B36C20" w:rsidP="00BE6048">
            <w:pPr>
              <w:spacing w:after="0" w:line="240" w:lineRule="auto"/>
              <w:rPr>
                <w:szCs w:val="22"/>
              </w:rPr>
            </w:pPr>
            <w:r>
              <w:rPr>
                <w:szCs w:val="22"/>
              </w:rPr>
              <w:t>10</w:t>
            </w:r>
          </w:p>
        </w:tc>
        <w:tc>
          <w:tcPr>
            <w:tcW w:w="992" w:type="dxa"/>
          </w:tcPr>
          <w:p w:rsidR="007F2809" w:rsidRPr="007F2809" w:rsidRDefault="00B36C20" w:rsidP="00BE6048">
            <w:pPr>
              <w:spacing w:after="0" w:line="240" w:lineRule="auto"/>
              <w:rPr>
                <w:szCs w:val="22"/>
              </w:rPr>
            </w:pPr>
            <w:r>
              <w:rPr>
                <w:szCs w:val="22"/>
              </w:rPr>
              <w:t>12</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B36C20" w:rsidP="00BE6048">
            <w:pPr>
              <w:spacing w:after="0" w:line="240" w:lineRule="auto"/>
              <w:rPr>
                <w:szCs w:val="22"/>
              </w:rPr>
            </w:pPr>
            <w:r>
              <w:rPr>
                <w:szCs w:val="22"/>
              </w:rPr>
              <w:t>4</w:t>
            </w:r>
          </w:p>
        </w:tc>
        <w:tc>
          <w:tcPr>
            <w:tcW w:w="985" w:type="dxa"/>
            <w:shd w:val="clear" w:color="auto" w:fill="auto"/>
            <w:noWrap/>
            <w:vAlign w:val="center"/>
          </w:tcPr>
          <w:p w:rsidR="007F2809" w:rsidRPr="007F2809" w:rsidRDefault="00B36C20" w:rsidP="00BE6048">
            <w:pPr>
              <w:spacing w:after="0" w:line="240" w:lineRule="auto"/>
              <w:rPr>
                <w:szCs w:val="22"/>
              </w:rPr>
            </w:pPr>
            <w:r>
              <w:rPr>
                <w:szCs w:val="22"/>
              </w:rPr>
              <w:t>6</w:t>
            </w:r>
          </w:p>
        </w:tc>
        <w:tc>
          <w:tcPr>
            <w:tcW w:w="992" w:type="dxa"/>
          </w:tcPr>
          <w:p w:rsidR="007F2809" w:rsidRPr="007F2809" w:rsidRDefault="00B36C20" w:rsidP="00BE6048">
            <w:pPr>
              <w:spacing w:after="0" w:line="240" w:lineRule="auto"/>
              <w:rPr>
                <w:szCs w:val="22"/>
              </w:rPr>
            </w:pPr>
            <w:r>
              <w:rPr>
                <w:szCs w:val="22"/>
              </w:rPr>
              <w:t>8</w:t>
            </w:r>
          </w:p>
        </w:tc>
        <w:tc>
          <w:tcPr>
            <w:tcW w:w="992" w:type="dxa"/>
          </w:tcPr>
          <w:p w:rsidR="007F2809" w:rsidRPr="007F2809" w:rsidRDefault="00B36C20" w:rsidP="00BE6048">
            <w:pPr>
              <w:spacing w:after="0" w:line="240" w:lineRule="auto"/>
              <w:rPr>
                <w:szCs w:val="22"/>
              </w:rPr>
            </w:pPr>
            <w:r>
              <w:rPr>
                <w:szCs w:val="22"/>
              </w:rPr>
              <w:t>10</w:t>
            </w:r>
          </w:p>
        </w:tc>
        <w:tc>
          <w:tcPr>
            <w:tcW w:w="993" w:type="dxa"/>
          </w:tcPr>
          <w:p w:rsidR="007F2809" w:rsidRPr="007F2809" w:rsidRDefault="00B36C20" w:rsidP="00BE6048">
            <w:pPr>
              <w:spacing w:after="0" w:line="240" w:lineRule="auto"/>
              <w:rPr>
                <w:szCs w:val="22"/>
              </w:rPr>
            </w:pPr>
            <w:r>
              <w:rPr>
                <w:szCs w:val="22"/>
              </w:rPr>
              <w:t>12</w:t>
            </w:r>
          </w:p>
        </w:tc>
        <w:tc>
          <w:tcPr>
            <w:tcW w:w="992" w:type="dxa"/>
          </w:tcPr>
          <w:p w:rsidR="007F2809" w:rsidRPr="007F2809" w:rsidRDefault="00B36C20" w:rsidP="00BE6048">
            <w:pPr>
              <w:spacing w:after="0" w:line="240" w:lineRule="auto"/>
              <w:rPr>
                <w:szCs w:val="22"/>
              </w:rPr>
            </w:pPr>
            <w:r>
              <w:rPr>
                <w:szCs w:val="22"/>
              </w:rPr>
              <w:t>14</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B36C20" w:rsidP="00BE6048">
            <w:pPr>
              <w:spacing w:after="0" w:line="240" w:lineRule="auto"/>
              <w:rPr>
                <w:szCs w:val="22"/>
              </w:rPr>
            </w:pPr>
            <w:r>
              <w:rPr>
                <w:szCs w:val="22"/>
              </w:rPr>
              <w:t>8</w:t>
            </w:r>
          </w:p>
        </w:tc>
        <w:tc>
          <w:tcPr>
            <w:tcW w:w="985" w:type="dxa"/>
            <w:shd w:val="clear" w:color="auto" w:fill="auto"/>
            <w:noWrap/>
            <w:vAlign w:val="center"/>
          </w:tcPr>
          <w:p w:rsidR="007F2809" w:rsidRPr="007F2809" w:rsidRDefault="00B36C20" w:rsidP="00BE6048">
            <w:pPr>
              <w:spacing w:after="0" w:line="240" w:lineRule="auto"/>
              <w:rPr>
                <w:szCs w:val="22"/>
              </w:rPr>
            </w:pPr>
            <w:r>
              <w:rPr>
                <w:szCs w:val="22"/>
              </w:rPr>
              <w:t>10</w:t>
            </w:r>
          </w:p>
        </w:tc>
        <w:tc>
          <w:tcPr>
            <w:tcW w:w="992" w:type="dxa"/>
          </w:tcPr>
          <w:p w:rsidR="007F2809" w:rsidRPr="007F2809" w:rsidRDefault="00B36C20" w:rsidP="00BE6048">
            <w:pPr>
              <w:spacing w:after="0" w:line="240" w:lineRule="auto"/>
              <w:rPr>
                <w:szCs w:val="22"/>
              </w:rPr>
            </w:pPr>
            <w:r>
              <w:rPr>
                <w:szCs w:val="22"/>
              </w:rPr>
              <w:t>12</w:t>
            </w:r>
          </w:p>
        </w:tc>
        <w:tc>
          <w:tcPr>
            <w:tcW w:w="992" w:type="dxa"/>
          </w:tcPr>
          <w:p w:rsidR="007F2809" w:rsidRPr="007F2809" w:rsidRDefault="00B36C20" w:rsidP="00BE6048">
            <w:pPr>
              <w:spacing w:after="0" w:line="240" w:lineRule="auto"/>
              <w:rPr>
                <w:szCs w:val="22"/>
              </w:rPr>
            </w:pPr>
            <w:r>
              <w:rPr>
                <w:szCs w:val="22"/>
              </w:rPr>
              <w:t>15</w:t>
            </w:r>
          </w:p>
        </w:tc>
        <w:tc>
          <w:tcPr>
            <w:tcW w:w="993" w:type="dxa"/>
          </w:tcPr>
          <w:p w:rsidR="007F2809" w:rsidRPr="007F2809" w:rsidRDefault="00B36C20" w:rsidP="00BE6048">
            <w:pPr>
              <w:spacing w:after="0" w:line="240" w:lineRule="auto"/>
              <w:rPr>
                <w:szCs w:val="22"/>
              </w:rPr>
            </w:pPr>
            <w:r>
              <w:rPr>
                <w:szCs w:val="22"/>
              </w:rPr>
              <w:t>20</w:t>
            </w:r>
          </w:p>
        </w:tc>
        <w:tc>
          <w:tcPr>
            <w:tcW w:w="992" w:type="dxa"/>
          </w:tcPr>
          <w:p w:rsidR="007F2809" w:rsidRPr="007F2809" w:rsidRDefault="00B36C20" w:rsidP="00BE6048">
            <w:pPr>
              <w:spacing w:after="0" w:line="240" w:lineRule="auto"/>
              <w:rPr>
                <w:szCs w:val="22"/>
              </w:rPr>
            </w:pPr>
            <w:r>
              <w:rPr>
                <w:szCs w:val="22"/>
              </w:rPr>
              <w:t>25</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B36C20">
              <w:rPr>
                <w:b/>
                <w:bCs/>
                <w:color w:val="FF0000"/>
                <w:szCs w:val="24"/>
              </w:rPr>
              <w:t>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B36C20"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B36C20" w:rsidP="00BE6048">
            <w:pPr>
              <w:spacing w:after="0" w:line="240" w:lineRule="auto"/>
              <w:rPr>
                <w:szCs w:val="22"/>
              </w:rPr>
            </w:pPr>
            <w:r>
              <w:rPr>
                <w:szCs w:val="22"/>
              </w:rPr>
              <w:t>2</w:t>
            </w:r>
          </w:p>
        </w:tc>
        <w:tc>
          <w:tcPr>
            <w:tcW w:w="992" w:type="dxa"/>
          </w:tcPr>
          <w:p w:rsidR="007F2809" w:rsidRPr="007F2809" w:rsidRDefault="00B36C20" w:rsidP="00BE6048">
            <w:pPr>
              <w:spacing w:after="0" w:line="240" w:lineRule="auto"/>
              <w:rPr>
                <w:szCs w:val="22"/>
              </w:rPr>
            </w:pPr>
            <w:r>
              <w:rPr>
                <w:szCs w:val="22"/>
              </w:rPr>
              <w:t>3</w:t>
            </w:r>
          </w:p>
        </w:tc>
        <w:tc>
          <w:tcPr>
            <w:tcW w:w="992" w:type="dxa"/>
          </w:tcPr>
          <w:p w:rsidR="007F2809" w:rsidRPr="007F2809" w:rsidRDefault="00B36C20" w:rsidP="00BE6048">
            <w:pPr>
              <w:spacing w:after="0" w:line="240" w:lineRule="auto"/>
              <w:rPr>
                <w:szCs w:val="22"/>
              </w:rPr>
            </w:pPr>
            <w:r>
              <w:rPr>
                <w:szCs w:val="22"/>
              </w:rPr>
              <w:t>4</w:t>
            </w:r>
          </w:p>
        </w:tc>
        <w:tc>
          <w:tcPr>
            <w:tcW w:w="993" w:type="dxa"/>
          </w:tcPr>
          <w:p w:rsidR="007F2809" w:rsidRPr="007F2809" w:rsidRDefault="00B36C20" w:rsidP="00BE6048">
            <w:pPr>
              <w:spacing w:after="0" w:line="240" w:lineRule="auto"/>
              <w:rPr>
                <w:szCs w:val="22"/>
              </w:rPr>
            </w:pPr>
            <w:r>
              <w:rPr>
                <w:szCs w:val="22"/>
              </w:rPr>
              <w:t>5</w:t>
            </w:r>
          </w:p>
        </w:tc>
        <w:tc>
          <w:tcPr>
            <w:tcW w:w="992" w:type="dxa"/>
          </w:tcPr>
          <w:p w:rsidR="007F2809" w:rsidRPr="007F2809" w:rsidRDefault="00B36C20" w:rsidP="00BE6048">
            <w:pPr>
              <w:spacing w:after="0" w:line="240" w:lineRule="auto"/>
              <w:rPr>
                <w:szCs w:val="22"/>
              </w:rPr>
            </w:pPr>
            <w:r>
              <w:rPr>
                <w:szCs w:val="22"/>
              </w:rPr>
              <w:t>10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B36C20">
              <w:rPr>
                <w:b/>
                <w:bCs/>
                <w:color w:val="FF0000"/>
                <w:szCs w:val="24"/>
              </w:rPr>
              <w:t>5</w:t>
            </w:r>
          </w:p>
        </w:tc>
        <w:tc>
          <w:tcPr>
            <w:tcW w:w="5746" w:type="dxa"/>
            <w:shd w:val="clear" w:color="auto" w:fill="auto"/>
            <w:vAlign w:val="center"/>
          </w:tcPr>
          <w:p w:rsidR="007F2809" w:rsidRPr="007F2809" w:rsidRDefault="0096678A" w:rsidP="00BE6048">
            <w:pPr>
              <w:spacing w:after="0" w:line="240" w:lineRule="auto"/>
              <w:rPr>
                <w:szCs w:val="22"/>
              </w:rPr>
            </w:pPr>
            <w:r>
              <w:rPr>
                <w:sz w:val="22"/>
                <w:szCs w:val="22"/>
              </w:rPr>
              <w:t>Öğretmenlerin EBA’yı kullanma süresi (saat)</w:t>
            </w:r>
          </w:p>
        </w:tc>
        <w:tc>
          <w:tcPr>
            <w:tcW w:w="1069" w:type="dxa"/>
            <w:shd w:val="clear" w:color="auto" w:fill="auto"/>
            <w:noWrap/>
            <w:vAlign w:val="center"/>
          </w:tcPr>
          <w:p w:rsidR="007F2809" w:rsidRPr="007F2809" w:rsidRDefault="0096678A" w:rsidP="00BE6048">
            <w:pPr>
              <w:spacing w:after="0" w:line="240" w:lineRule="auto"/>
              <w:rPr>
                <w:szCs w:val="22"/>
              </w:rPr>
            </w:pPr>
            <w:r>
              <w:rPr>
                <w:szCs w:val="22"/>
              </w:rPr>
              <w:t>6</w:t>
            </w:r>
          </w:p>
        </w:tc>
        <w:tc>
          <w:tcPr>
            <w:tcW w:w="985" w:type="dxa"/>
            <w:shd w:val="clear" w:color="auto" w:fill="auto"/>
            <w:noWrap/>
            <w:vAlign w:val="center"/>
          </w:tcPr>
          <w:p w:rsidR="007F2809" w:rsidRPr="007F2809" w:rsidRDefault="0096678A" w:rsidP="00BE6048">
            <w:pPr>
              <w:spacing w:after="0" w:line="240" w:lineRule="auto"/>
              <w:rPr>
                <w:szCs w:val="22"/>
              </w:rPr>
            </w:pPr>
            <w:r>
              <w:rPr>
                <w:szCs w:val="22"/>
              </w:rPr>
              <w:t>8</w:t>
            </w:r>
          </w:p>
        </w:tc>
        <w:tc>
          <w:tcPr>
            <w:tcW w:w="992" w:type="dxa"/>
          </w:tcPr>
          <w:p w:rsidR="007F2809" w:rsidRPr="007F2809" w:rsidRDefault="0096678A" w:rsidP="00BE6048">
            <w:pPr>
              <w:spacing w:after="0" w:line="240" w:lineRule="auto"/>
              <w:rPr>
                <w:szCs w:val="22"/>
              </w:rPr>
            </w:pPr>
            <w:r>
              <w:rPr>
                <w:szCs w:val="22"/>
              </w:rPr>
              <w:t>10</w:t>
            </w:r>
          </w:p>
        </w:tc>
        <w:tc>
          <w:tcPr>
            <w:tcW w:w="992" w:type="dxa"/>
          </w:tcPr>
          <w:p w:rsidR="007F2809" w:rsidRPr="007F2809" w:rsidRDefault="0096678A" w:rsidP="00BE6048">
            <w:pPr>
              <w:spacing w:after="0" w:line="240" w:lineRule="auto"/>
              <w:rPr>
                <w:szCs w:val="22"/>
              </w:rPr>
            </w:pPr>
            <w:r>
              <w:rPr>
                <w:szCs w:val="22"/>
              </w:rPr>
              <w:t>12</w:t>
            </w:r>
          </w:p>
        </w:tc>
        <w:tc>
          <w:tcPr>
            <w:tcW w:w="993" w:type="dxa"/>
          </w:tcPr>
          <w:p w:rsidR="007F2809" w:rsidRPr="007F2809" w:rsidRDefault="00B36C20" w:rsidP="00BE6048">
            <w:pPr>
              <w:spacing w:after="0" w:line="240" w:lineRule="auto"/>
              <w:rPr>
                <w:szCs w:val="22"/>
              </w:rPr>
            </w:pPr>
            <w:r>
              <w:rPr>
                <w:szCs w:val="22"/>
              </w:rPr>
              <w:t>15</w:t>
            </w:r>
          </w:p>
        </w:tc>
        <w:tc>
          <w:tcPr>
            <w:tcW w:w="992" w:type="dxa"/>
          </w:tcPr>
          <w:p w:rsidR="007F2809" w:rsidRPr="007F2809" w:rsidRDefault="0096678A" w:rsidP="00BE6048">
            <w:pPr>
              <w:spacing w:after="0" w:line="240" w:lineRule="auto"/>
              <w:rPr>
                <w:szCs w:val="22"/>
              </w:rPr>
            </w:pPr>
            <w:r>
              <w:rPr>
                <w:szCs w:val="22"/>
              </w:rPr>
              <w:t>16</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36C20"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36C20" w:rsidP="00BE6048">
            <w:pPr>
              <w:spacing w:after="0" w:line="240" w:lineRule="auto"/>
              <w:jc w:val="both"/>
              <w:rPr>
                <w:color w:val="FF0000"/>
                <w:szCs w:val="24"/>
              </w:rPr>
            </w:pPr>
            <w:r>
              <w:rPr>
                <w:color w:val="FF0000"/>
                <w:szCs w:val="24"/>
              </w:rPr>
              <w:t>Eğitim Öğretim yılı boyunca</w:t>
            </w:r>
          </w:p>
        </w:tc>
      </w:tr>
      <w:tr w:rsidR="0096678A"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96678A" w:rsidRPr="00BE3FEB" w:rsidRDefault="0096678A" w:rsidP="00F052DE">
            <w:pPr>
              <w:spacing w:after="0" w:line="240" w:lineRule="auto"/>
              <w:jc w:val="center"/>
              <w:rPr>
                <w:b/>
                <w:bCs/>
                <w:color w:val="FF0000"/>
                <w:szCs w:val="24"/>
              </w:rPr>
            </w:pPr>
            <w:r w:rsidRPr="00BE3FEB">
              <w:rPr>
                <w:b/>
                <w:bCs/>
                <w:color w:val="FF0000"/>
                <w:szCs w:val="24"/>
              </w:rPr>
              <w:lastRenderedPageBreak/>
              <w:t>3.1.</w:t>
            </w:r>
            <w:r w:rsidR="00F052DE">
              <w:rPr>
                <w:b/>
                <w:bCs/>
                <w:color w:val="FF0000"/>
                <w:szCs w:val="24"/>
              </w:rPr>
              <w:t>2</w:t>
            </w:r>
          </w:p>
        </w:tc>
        <w:tc>
          <w:tcPr>
            <w:tcW w:w="2275" w:type="pct"/>
            <w:tcBorders>
              <w:top w:val="nil"/>
              <w:left w:val="nil"/>
              <w:bottom w:val="single" w:sz="8" w:space="0" w:color="auto"/>
              <w:right w:val="single" w:sz="8" w:space="0" w:color="auto"/>
            </w:tcBorders>
            <w:shd w:val="clear" w:color="auto" w:fill="auto"/>
            <w:vAlign w:val="center"/>
          </w:tcPr>
          <w:p w:rsidR="0096678A" w:rsidRPr="002E66DF" w:rsidRDefault="0096678A"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96678A" w:rsidRPr="00C45D02" w:rsidRDefault="0096678A" w:rsidP="00F052DE">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96678A" w:rsidRPr="00C45D02" w:rsidRDefault="0096678A" w:rsidP="00F052DE">
            <w:pPr>
              <w:spacing w:after="0" w:line="240" w:lineRule="auto"/>
              <w:jc w:val="both"/>
              <w:rPr>
                <w:color w:val="FF0000"/>
                <w:szCs w:val="24"/>
              </w:rPr>
            </w:pPr>
            <w:r>
              <w:rPr>
                <w:color w:val="FF0000"/>
                <w:szCs w:val="24"/>
              </w:rPr>
              <w:t>Eğitim Öğretim yılı boyunca</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F052DE" w:rsidP="00BE6048">
            <w:pPr>
              <w:spacing w:after="0" w:line="240" w:lineRule="auto"/>
              <w:jc w:val="center"/>
              <w:rPr>
                <w:b/>
                <w:bCs/>
                <w:color w:val="FF0000"/>
                <w:szCs w:val="24"/>
              </w:rPr>
            </w:pPr>
            <w:r>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96678A" w:rsidP="00BE6048">
            <w:pPr>
              <w:spacing w:after="0" w:line="240" w:lineRule="auto"/>
              <w:jc w:val="both"/>
              <w:rPr>
                <w:color w:val="FF0000"/>
                <w:szCs w:val="24"/>
              </w:rPr>
            </w:pPr>
            <w:r>
              <w:rPr>
                <w:color w:val="FF0000"/>
                <w:szCs w:val="24"/>
              </w:rPr>
              <w:t>BT Formatörü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96678A" w:rsidP="00BE6048">
            <w:pPr>
              <w:spacing w:after="0" w:line="240" w:lineRule="auto"/>
              <w:jc w:val="both"/>
              <w:rPr>
                <w:color w:val="FF0000"/>
                <w:szCs w:val="24"/>
              </w:rPr>
            </w:pPr>
            <w:r>
              <w:rPr>
                <w:color w:val="FF0000"/>
                <w:szCs w:val="24"/>
              </w:rPr>
              <w:t>Seminer Dönemlerinde</w:t>
            </w: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F052DE">
            <w:pPr>
              <w:spacing w:after="0" w:line="240" w:lineRule="auto"/>
              <w:jc w:val="center"/>
              <w:rPr>
                <w:b/>
                <w:bCs/>
                <w:color w:val="FF0000"/>
                <w:szCs w:val="24"/>
              </w:rPr>
            </w:pPr>
            <w:r w:rsidRPr="00BE3FEB">
              <w:rPr>
                <w:b/>
                <w:bCs/>
                <w:color w:val="FF0000"/>
                <w:szCs w:val="24"/>
              </w:rPr>
              <w:t>3.1.</w:t>
            </w:r>
            <w:r w:rsidR="00F052DE">
              <w:rPr>
                <w:b/>
                <w:bCs/>
                <w:color w:val="FF0000"/>
                <w:szCs w:val="24"/>
              </w:rPr>
              <w:t>4</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96678A"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96678A" w:rsidP="00BE6048">
            <w:pPr>
              <w:spacing w:after="0" w:line="240" w:lineRule="auto"/>
              <w:jc w:val="both"/>
              <w:rPr>
                <w:color w:val="FF0000"/>
                <w:szCs w:val="24"/>
              </w:rPr>
            </w:pPr>
            <w:r>
              <w:rPr>
                <w:color w:val="FF0000"/>
                <w:szCs w:val="24"/>
              </w:rPr>
              <w:t>Eğitim Öğretim yılı boyunca</w:t>
            </w:r>
          </w:p>
        </w:tc>
      </w:tr>
      <w:tr w:rsidR="0096678A"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78A" w:rsidRPr="00BE3FEB" w:rsidRDefault="0096678A" w:rsidP="009B392D">
            <w:pPr>
              <w:spacing w:after="0" w:line="240" w:lineRule="auto"/>
              <w:jc w:val="center"/>
              <w:rPr>
                <w:b/>
                <w:bCs/>
                <w:color w:val="FF0000"/>
                <w:szCs w:val="24"/>
              </w:rPr>
            </w:pPr>
            <w:r w:rsidRPr="00BE3FEB">
              <w:rPr>
                <w:b/>
                <w:bCs/>
                <w:color w:val="FF0000"/>
                <w:szCs w:val="24"/>
              </w:rPr>
              <w:t>3.1.</w:t>
            </w:r>
            <w:r w:rsidR="00F052DE">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96678A" w:rsidRPr="002E66DF" w:rsidRDefault="0096678A"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96678A" w:rsidRPr="00C45D02" w:rsidRDefault="0096678A" w:rsidP="00F052DE">
            <w:pPr>
              <w:spacing w:after="0" w:line="240" w:lineRule="auto"/>
              <w:jc w:val="both"/>
              <w:rPr>
                <w:color w:val="FF0000"/>
                <w:szCs w:val="24"/>
              </w:rPr>
            </w:pPr>
            <w:r>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96678A" w:rsidRPr="00C45D02" w:rsidRDefault="0096678A" w:rsidP="00F052DE">
            <w:pPr>
              <w:spacing w:after="0" w:line="240" w:lineRule="auto"/>
              <w:jc w:val="both"/>
              <w:rPr>
                <w:color w:val="FF0000"/>
                <w:szCs w:val="24"/>
              </w:rPr>
            </w:pPr>
            <w:r>
              <w:rPr>
                <w:color w:val="FF0000"/>
                <w:szCs w:val="24"/>
              </w:rPr>
              <w:t>Eğitim Öğretim yılı boyunca</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sidR="00F052DE">
              <w:rPr>
                <w:b/>
                <w:bCs/>
                <w:color w:val="FF0000"/>
                <w:szCs w:val="24"/>
              </w:rPr>
              <w:t>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96678A" w:rsidP="00BE6048">
            <w:pPr>
              <w:spacing w:after="0" w:line="240" w:lineRule="auto"/>
              <w:jc w:val="both"/>
              <w:rPr>
                <w:color w:val="FF0000"/>
                <w:szCs w:val="24"/>
              </w:rPr>
            </w:pPr>
            <w:r>
              <w:rPr>
                <w:color w:val="FF0000"/>
                <w:szCs w:val="24"/>
              </w:rPr>
              <w:t>BT Formatörü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96678A" w:rsidP="00BE6048">
            <w:pPr>
              <w:spacing w:after="0" w:line="240" w:lineRule="auto"/>
              <w:jc w:val="both"/>
              <w:rPr>
                <w:color w:val="FF0000"/>
                <w:szCs w:val="24"/>
              </w:rPr>
            </w:pPr>
            <w:r>
              <w:rPr>
                <w:color w:val="FF0000"/>
                <w:szCs w:val="24"/>
              </w:rPr>
              <w:t>Eğitim Öğretim yılı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286B9A">
              <w:rPr>
                <w:b/>
                <w:bCs/>
                <w:color w:val="FF0000"/>
                <w:szCs w:val="24"/>
              </w:rPr>
              <w:t>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530F9C" w:rsidP="00BE6048">
            <w:pPr>
              <w:spacing w:after="0" w:line="240" w:lineRule="auto"/>
              <w:rPr>
                <w:szCs w:val="22"/>
              </w:rPr>
            </w:pPr>
            <w:r>
              <w:rPr>
                <w:szCs w:val="22"/>
              </w:rPr>
              <w:t>65</w:t>
            </w:r>
          </w:p>
        </w:tc>
        <w:tc>
          <w:tcPr>
            <w:tcW w:w="959" w:type="dxa"/>
            <w:shd w:val="clear" w:color="auto" w:fill="auto"/>
            <w:noWrap/>
            <w:vAlign w:val="center"/>
          </w:tcPr>
          <w:p w:rsidR="00E402D4" w:rsidRPr="00FF163B" w:rsidRDefault="00530F9C" w:rsidP="00BE6048">
            <w:pPr>
              <w:spacing w:after="0" w:line="240" w:lineRule="auto"/>
              <w:rPr>
                <w:szCs w:val="22"/>
              </w:rPr>
            </w:pPr>
            <w:r>
              <w:rPr>
                <w:szCs w:val="22"/>
              </w:rPr>
              <w:t>80</w:t>
            </w:r>
          </w:p>
        </w:tc>
        <w:tc>
          <w:tcPr>
            <w:tcW w:w="910" w:type="dxa"/>
          </w:tcPr>
          <w:p w:rsidR="00E402D4" w:rsidRPr="00FF163B" w:rsidRDefault="00530F9C" w:rsidP="00BE6048">
            <w:pPr>
              <w:spacing w:after="0" w:line="240" w:lineRule="auto"/>
              <w:rPr>
                <w:szCs w:val="22"/>
              </w:rPr>
            </w:pPr>
            <w:r>
              <w:rPr>
                <w:szCs w:val="22"/>
              </w:rPr>
              <w:t>85</w:t>
            </w:r>
          </w:p>
        </w:tc>
        <w:tc>
          <w:tcPr>
            <w:tcW w:w="966" w:type="dxa"/>
          </w:tcPr>
          <w:p w:rsidR="00E402D4" w:rsidRPr="00FF163B" w:rsidRDefault="00530F9C" w:rsidP="00BE6048">
            <w:pPr>
              <w:spacing w:after="0" w:line="240" w:lineRule="auto"/>
              <w:rPr>
                <w:szCs w:val="22"/>
              </w:rPr>
            </w:pPr>
            <w:r>
              <w:rPr>
                <w:szCs w:val="22"/>
              </w:rPr>
              <w:t>90</w:t>
            </w:r>
          </w:p>
        </w:tc>
        <w:tc>
          <w:tcPr>
            <w:tcW w:w="992" w:type="dxa"/>
          </w:tcPr>
          <w:p w:rsidR="00E402D4" w:rsidRPr="00FF163B" w:rsidRDefault="00530F9C" w:rsidP="00BE6048">
            <w:pPr>
              <w:spacing w:after="0" w:line="240" w:lineRule="auto"/>
              <w:rPr>
                <w:szCs w:val="22"/>
              </w:rPr>
            </w:pPr>
            <w:r>
              <w:rPr>
                <w:szCs w:val="22"/>
              </w:rPr>
              <w:t>95</w:t>
            </w:r>
          </w:p>
        </w:tc>
        <w:tc>
          <w:tcPr>
            <w:tcW w:w="992" w:type="dxa"/>
          </w:tcPr>
          <w:p w:rsidR="00E402D4" w:rsidRPr="00FF163B" w:rsidRDefault="00530F9C"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286B9A">
              <w:rPr>
                <w:b/>
                <w:bCs/>
                <w:color w:val="FF0000"/>
                <w:szCs w:val="24"/>
              </w:rPr>
              <w:t>2</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530F9C" w:rsidP="00BE6048">
            <w:pPr>
              <w:spacing w:after="0" w:line="240" w:lineRule="auto"/>
              <w:rPr>
                <w:szCs w:val="22"/>
              </w:rPr>
            </w:pPr>
            <w:r>
              <w:rPr>
                <w:szCs w:val="22"/>
              </w:rPr>
              <w:t>-</w:t>
            </w:r>
          </w:p>
        </w:tc>
        <w:tc>
          <w:tcPr>
            <w:tcW w:w="959" w:type="dxa"/>
            <w:shd w:val="clear" w:color="auto" w:fill="auto"/>
            <w:noWrap/>
            <w:vAlign w:val="center"/>
          </w:tcPr>
          <w:p w:rsidR="00E402D4" w:rsidRPr="00FF163B" w:rsidRDefault="00530F9C" w:rsidP="00BE6048">
            <w:pPr>
              <w:spacing w:after="0" w:line="240" w:lineRule="auto"/>
              <w:rPr>
                <w:szCs w:val="22"/>
              </w:rPr>
            </w:pPr>
            <w:r>
              <w:rPr>
                <w:szCs w:val="22"/>
              </w:rPr>
              <w:t>-</w:t>
            </w:r>
          </w:p>
        </w:tc>
        <w:tc>
          <w:tcPr>
            <w:tcW w:w="910" w:type="dxa"/>
          </w:tcPr>
          <w:p w:rsidR="00E402D4" w:rsidRPr="00FF163B" w:rsidRDefault="00530F9C" w:rsidP="00BE6048">
            <w:pPr>
              <w:spacing w:after="0" w:line="240" w:lineRule="auto"/>
              <w:rPr>
                <w:szCs w:val="22"/>
              </w:rPr>
            </w:pPr>
            <w:r>
              <w:rPr>
                <w:szCs w:val="22"/>
              </w:rPr>
              <w:t>-</w:t>
            </w:r>
          </w:p>
        </w:tc>
        <w:tc>
          <w:tcPr>
            <w:tcW w:w="966" w:type="dxa"/>
          </w:tcPr>
          <w:p w:rsidR="00E402D4" w:rsidRPr="00FF163B" w:rsidRDefault="00530F9C" w:rsidP="00BE6048">
            <w:pPr>
              <w:spacing w:after="0" w:line="240" w:lineRule="auto"/>
              <w:rPr>
                <w:szCs w:val="22"/>
              </w:rPr>
            </w:pPr>
            <w:r>
              <w:rPr>
                <w:szCs w:val="22"/>
              </w:rPr>
              <w:t>1</w:t>
            </w:r>
          </w:p>
        </w:tc>
        <w:tc>
          <w:tcPr>
            <w:tcW w:w="992" w:type="dxa"/>
          </w:tcPr>
          <w:p w:rsidR="00E402D4" w:rsidRPr="00FF163B" w:rsidRDefault="00530F9C" w:rsidP="00BE6048">
            <w:pPr>
              <w:spacing w:after="0" w:line="240" w:lineRule="auto"/>
              <w:rPr>
                <w:szCs w:val="22"/>
              </w:rPr>
            </w:pPr>
            <w:r>
              <w:rPr>
                <w:szCs w:val="22"/>
              </w:rPr>
              <w:t>2</w:t>
            </w:r>
          </w:p>
        </w:tc>
        <w:tc>
          <w:tcPr>
            <w:tcW w:w="992" w:type="dxa"/>
          </w:tcPr>
          <w:p w:rsidR="00E402D4" w:rsidRPr="00FF163B" w:rsidRDefault="00530F9C" w:rsidP="00BE6048">
            <w:pPr>
              <w:spacing w:after="0" w:line="240" w:lineRule="auto"/>
              <w:rPr>
                <w:szCs w:val="22"/>
              </w:rPr>
            </w:pPr>
            <w:r>
              <w:rPr>
                <w:szCs w:val="22"/>
              </w:rPr>
              <w:t>3</w:t>
            </w: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sidR="00286B9A">
              <w:rPr>
                <w:b/>
                <w:bCs/>
                <w:color w:val="FF0000"/>
                <w:szCs w:val="24"/>
              </w:rPr>
              <w:t>3</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530F9C" w:rsidP="00BE6048">
            <w:pPr>
              <w:spacing w:after="0" w:line="240" w:lineRule="auto"/>
              <w:rPr>
                <w:szCs w:val="22"/>
              </w:rPr>
            </w:pPr>
            <w:r>
              <w:rPr>
                <w:szCs w:val="22"/>
              </w:rPr>
              <w:t>1</w:t>
            </w:r>
          </w:p>
        </w:tc>
        <w:tc>
          <w:tcPr>
            <w:tcW w:w="959" w:type="dxa"/>
            <w:shd w:val="clear" w:color="auto" w:fill="auto"/>
            <w:noWrap/>
            <w:vAlign w:val="center"/>
          </w:tcPr>
          <w:p w:rsidR="00BA151E" w:rsidRPr="00FF163B" w:rsidRDefault="00530F9C" w:rsidP="00BE6048">
            <w:pPr>
              <w:spacing w:after="0" w:line="240" w:lineRule="auto"/>
              <w:rPr>
                <w:szCs w:val="22"/>
              </w:rPr>
            </w:pPr>
            <w:r>
              <w:rPr>
                <w:szCs w:val="22"/>
              </w:rPr>
              <w:t>2</w:t>
            </w:r>
          </w:p>
        </w:tc>
        <w:tc>
          <w:tcPr>
            <w:tcW w:w="910" w:type="dxa"/>
          </w:tcPr>
          <w:p w:rsidR="00BA151E" w:rsidRPr="00FF163B" w:rsidRDefault="00530F9C" w:rsidP="00BE6048">
            <w:pPr>
              <w:spacing w:after="0" w:line="240" w:lineRule="auto"/>
              <w:rPr>
                <w:szCs w:val="22"/>
              </w:rPr>
            </w:pPr>
            <w:r>
              <w:rPr>
                <w:szCs w:val="22"/>
              </w:rPr>
              <w:t>3</w:t>
            </w:r>
          </w:p>
        </w:tc>
        <w:tc>
          <w:tcPr>
            <w:tcW w:w="966" w:type="dxa"/>
          </w:tcPr>
          <w:p w:rsidR="00BA151E" w:rsidRPr="00FF163B" w:rsidRDefault="00530F9C" w:rsidP="00BE6048">
            <w:pPr>
              <w:spacing w:after="0" w:line="240" w:lineRule="auto"/>
              <w:rPr>
                <w:szCs w:val="22"/>
              </w:rPr>
            </w:pPr>
            <w:r>
              <w:rPr>
                <w:szCs w:val="22"/>
              </w:rPr>
              <w:t>4</w:t>
            </w:r>
          </w:p>
        </w:tc>
        <w:tc>
          <w:tcPr>
            <w:tcW w:w="992" w:type="dxa"/>
          </w:tcPr>
          <w:p w:rsidR="00BA151E" w:rsidRPr="00FF163B" w:rsidRDefault="00530F9C" w:rsidP="00BE6048">
            <w:pPr>
              <w:spacing w:after="0" w:line="240" w:lineRule="auto"/>
              <w:rPr>
                <w:szCs w:val="22"/>
              </w:rPr>
            </w:pPr>
            <w:r>
              <w:rPr>
                <w:szCs w:val="22"/>
              </w:rPr>
              <w:t>6</w:t>
            </w:r>
          </w:p>
        </w:tc>
        <w:tc>
          <w:tcPr>
            <w:tcW w:w="992" w:type="dxa"/>
          </w:tcPr>
          <w:p w:rsidR="00BA151E" w:rsidRPr="00FF163B" w:rsidRDefault="00530F9C" w:rsidP="00BE6048">
            <w:pPr>
              <w:spacing w:after="0" w:line="240" w:lineRule="auto"/>
              <w:rPr>
                <w:szCs w:val="22"/>
              </w:rPr>
            </w:pPr>
            <w:r>
              <w:rPr>
                <w:szCs w:val="22"/>
              </w:rPr>
              <w:t>8</w:t>
            </w:r>
          </w:p>
        </w:tc>
      </w:tr>
      <w:tr w:rsidR="007F5C80" w:rsidRPr="00987750" w:rsidTr="000368B4">
        <w:trPr>
          <w:trHeight w:hRule="exact" w:val="392"/>
        </w:trPr>
        <w:tc>
          <w:tcPr>
            <w:tcW w:w="1242" w:type="dxa"/>
            <w:shd w:val="clear" w:color="auto" w:fill="auto"/>
            <w:vAlign w:val="center"/>
          </w:tcPr>
          <w:p w:rsidR="007F5C80" w:rsidRPr="00E402D4" w:rsidRDefault="00626282" w:rsidP="00286B9A">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286B9A">
              <w:rPr>
                <w:b/>
                <w:bCs/>
                <w:color w:val="FF0000"/>
                <w:szCs w:val="24"/>
              </w:rPr>
              <w:t>4</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530F9C"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530F9C" w:rsidP="00BE6048">
            <w:pPr>
              <w:spacing w:after="0" w:line="240" w:lineRule="auto"/>
              <w:rPr>
                <w:szCs w:val="22"/>
              </w:rPr>
            </w:pPr>
            <w:r>
              <w:rPr>
                <w:szCs w:val="22"/>
              </w:rPr>
              <w:t>1</w:t>
            </w:r>
          </w:p>
        </w:tc>
        <w:tc>
          <w:tcPr>
            <w:tcW w:w="910" w:type="dxa"/>
          </w:tcPr>
          <w:p w:rsidR="007F5C80" w:rsidRPr="00FF163B" w:rsidRDefault="00530F9C" w:rsidP="00BE6048">
            <w:pPr>
              <w:spacing w:after="0" w:line="240" w:lineRule="auto"/>
              <w:rPr>
                <w:szCs w:val="22"/>
              </w:rPr>
            </w:pPr>
            <w:r>
              <w:rPr>
                <w:szCs w:val="22"/>
              </w:rPr>
              <w:t>1</w:t>
            </w:r>
          </w:p>
        </w:tc>
        <w:tc>
          <w:tcPr>
            <w:tcW w:w="966" w:type="dxa"/>
          </w:tcPr>
          <w:p w:rsidR="007F5C80" w:rsidRPr="00FF163B" w:rsidRDefault="00530F9C" w:rsidP="00BE6048">
            <w:pPr>
              <w:spacing w:after="0" w:line="240" w:lineRule="auto"/>
              <w:rPr>
                <w:szCs w:val="22"/>
              </w:rPr>
            </w:pPr>
            <w:r>
              <w:rPr>
                <w:szCs w:val="22"/>
              </w:rPr>
              <w:t>1</w:t>
            </w:r>
          </w:p>
        </w:tc>
        <w:tc>
          <w:tcPr>
            <w:tcW w:w="992" w:type="dxa"/>
          </w:tcPr>
          <w:p w:rsidR="007F5C80" w:rsidRPr="00FF163B" w:rsidRDefault="00530F9C" w:rsidP="00BE6048">
            <w:pPr>
              <w:spacing w:after="0" w:line="240" w:lineRule="auto"/>
              <w:rPr>
                <w:szCs w:val="22"/>
              </w:rPr>
            </w:pPr>
            <w:r>
              <w:rPr>
                <w:szCs w:val="22"/>
              </w:rPr>
              <w:t>1</w:t>
            </w:r>
          </w:p>
        </w:tc>
        <w:tc>
          <w:tcPr>
            <w:tcW w:w="992" w:type="dxa"/>
          </w:tcPr>
          <w:p w:rsidR="007F5C80" w:rsidRPr="00FF163B" w:rsidRDefault="00530F9C"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286B9A">
              <w:rPr>
                <w:b/>
                <w:bCs/>
                <w:color w:val="FF0000"/>
                <w:szCs w:val="24"/>
              </w:rPr>
              <w:t>5</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530F9C"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530F9C" w:rsidP="00BE6048">
            <w:pPr>
              <w:spacing w:after="0" w:line="240" w:lineRule="auto"/>
              <w:rPr>
                <w:szCs w:val="22"/>
              </w:rPr>
            </w:pPr>
            <w:r>
              <w:rPr>
                <w:szCs w:val="22"/>
              </w:rPr>
              <w:t>0</w:t>
            </w:r>
          </w:p>
        </w:tc>
        <w:tc>
          <w:tcPr>
            <w:tcW w:w="910" w:type="dxa"/>
          </w:tcPr>
          <w:p w:rsidR="007F5C80" w:rsidRPr="00FF163B" w:rsidRDefault="00530F9C" w:rsidP="00BE6048">
            <w:pPr>
              <w:spacing w:after="0" w:line="240" w:lineRule="auto"/>
              <w:rPr>
                <w:szCs w:val="22"/>
              </w:rPr>
            </w:pPr>
            <w:r>
              <w:rPr>
                <w:szCs w:val="22"/>
              </w:rPr>
              <w:t>1</w:t>
            </w:r>
          </w:p>
        </w:tc>
        <w:tc>
          <w:tcPr>
            <w:tcW w:w="966" w:type="dxa"/>
          </w:tcPr>
          <w:p w:rsidR="007F5C80" w:rsidRPr="00FF163B" w:rsidRDefault="00530F9C" w:rsidP="00BE6048">
            <w:pPr>
              <w:spacing w:after="0" w:line="240" w:lineRule="auto"/>
              <w:rPr>
                <w:szCs w:val="22"/>
              </w:rPr>
            </w:pPr>
            <w:r>
              <w:rPr>
                <w:szCs w:val="22"/>
              </w:rPr>
              <w:t>1</w:t>
            </w:r>
          </w:p>
        </w:tc>
        <w:tc>
          <w:tcPr>
            <w:tcW w:w="992" w:type="dxa"/>
          </w:tcPr>
          <w:p w:rsidR="007F5C80" w:rsidRPr="00FF163B" w:rsidRDefault="00530F9C" w:rsidP="00BE6048">
            <w:pPr>
              <w:spacing w:after="0" w:line="240" w:lineRule="auto"/>
              <w:rPr>
                <w:szCs w:val="22"/>
              </w:rPr>
            </w:pPr>
            <w:r>
              <w:rPr>
                <w:szCs w:val="22"/>
              </w:rPr>
              <w:t>1</w:t>
            </w:r>
          </w:p>
        </w:tc>
        <w:tc>
          <w:tcPr>
            <w:tcW w:w="992" w:type="dxa"/>
          </w:tcPr>
          <w:p w:rsidR="007F5C80" w:rsidRPr="00FF163B" w:rsidRDefault="00530F9C" w:rsidP="00BE6048">
            <w:pPr>
              <w:spacing w:after="0" w:line="240" w:lineRule="auto"/>
              <w:rPr>
                <w:szCs w:val="22"/>
              </w:rPr>
            </w:pPr>
            <w:r>
              <w:rPr>
                <w:szCs w:val="22"/>
              </w:rPr>
              <w:t>1</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530F9C">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530F9C"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530F9C" w:rsidP="00BE6048">
            <w:pPr>
              <w:spacing w:after="0" w:line="240" w:lineRule="auto"/>
              <w:jc w:val="both"/>
              <w:rPr>
                <w:color w:val="FF0000"/>
                <w:szCs w:val="22"/>
              </w:rPr>
            </w:pPr>
            <w:r>
              <w:rPr>
                <w:color w:val="FF0000"/>
                <w:szCs w:val="22"/>
              </w:rPr>
              <w:t>Kasım  2021</w:t>
            </w:r>
          </w:p>
        </w:tc>
      </w:tr>
      <w:tr w:rsidR="001E295A" w:rsidRPr="00C45D02" w:rsidTr="00530F9C">
        <w:trPr>
          <w:trHeight w:hRule="exact" w:val="580"/>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530F9C">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530F9C">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530F9C"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530F9C" w:rsidP="00BE6048">
            <w:pPr>
              <w:spacing w:after="0" w:line="240" w:lineRule="auto"/>
              <w:jc w:val="both"/>
              <w:rPr>
                <w:color w:val="FF0000"/>
                <w:szCs w:val="22"/>
              </w:rPr>
            </w:pPr>
            <w:r>
              <w:rPr>
                <w:color w:val="FF0000"/>
                <w:szCs w:val="24"/>
              </w:rPr>
              <w:t>Eğitim Öğretim yılı boyunca</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530F9C">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530F9C"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530F9C" w:rsidP="00BE6048">
            <w:pPr>
              <w:spacing w:after="0" w:line="240" w:lineRule="auto"/>
              <w:jc w:val="both"/>
              <w:rPr>
                <w:color w:val="FF0000"/>
                <w:szCs w:val="22"/>
              </w:rPr>
            </w:pPr>
            <w:r>
              <w:rPr>
                <w:color w:val="FF0000"/>
                <w:szCs w:val="24"/>
              </w:rPr>
              <w:t>Eğitim Öğretim yılı boyunca</w:t>
            </w:r>
          </w:p>
        </w:tc>
      </w:tr>
      <w:tr w:rsidR="00102A4E" w:rsidRPr="00C45D02" w:rsidTr="00530F9C">
        <w:trPr>
          <w:trHeight w:hRule="exact" w:val="65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530F9C">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530F9C" w:rsidP="00BE6048">
            <w:pPr>
              <w:spacing w:after="0" w:line="240" w:lineRule="auto"/>
              <w:jc w:val="both"/>
              <w:rPr>
                <w:color w:val="FF0000"/>
                <w:szCs w:val="22"/>
              </w:rPr>
            </w:pPr>
            <w:r>
              <w:rPr>
                <w:color w:val="FF0000"/>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530F9C" w:rsidP="00BE6048">
            <w:pPr>
              <w:spacing w:after="0" w:line="240" w:lineRule="auto"/>
              <w:jc w:val="both"/>
              <w:rPr>
                <w:color w:val="FF0000"/>
                <w:szCs w:val="22"/>
              </w:rPr>
            </w:pPr>
            <w:r>
              <w:rPr>
                <w:color w:val="FF0000"/>
                <w:szCs w:val="24"/>
              </w:rPr>
              <w:t>Eğitim Öğretim yılı boyunca</w:t>
            </w:r>
          </w:p>
        </w:tc>
      </w:tr>
      <w:tr w:rsidR="00530F9C"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530F9C" w:rsidRPr="0017737A" w:rsidRDefault="00530F9C"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530F9C" w:rsidRPr="00F415FB" w:rsidRDefault="00530F9C"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530F9C" w:rsidRPr="0017737A" w:rsidRDefault="00530F9C" w:rsidP="0042442E">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530F9C" w:rsidRPr="0017737A" w:rsidRDefault="00530F9C" w:rsidP="0042442E">
            <w:pPr>
              <w:spacing w:after="0" w:line="240" w:lineRule="auto"/>
              <w:jc w:val="both"/>
              <w:rPr>
                <w:color w:val="FF0000"/>
                <w:szCs w:val="22"/>
              </w:rPr>
            </w:pPr>
            <w:r>
              <w:rPr>
                <w:color w:val="FF0000"/>
                <w:szCs w:val="24"/>
              </w:rPr>
              <w:t>Eğitim Öğretim yılı boyunca</w:t>
            </w: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530F9C" w:rsidP="00BE6048">
            <w:pPr>
              <w:spacing w:after="0" w:line="240" w:lineRule="auto"/>
              <w:jc w:val="both"/>
              <w:rPr>
                <w:color w:val="FF0000"/>
                <w:szCs w:val="22"/>
              </w:rPr>
            </w:pPr>
            <w:r>
              <w:rPr>
                <w:color w:val="FF0000"/>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530F9C" w:rsidP="00BE6048">
            <w:pPr>
              <w:spacing w:after="0" w:line="240" w:lineRule="auto"/>
              <w:jc w:val="both"/>
              <w:rPr>
                <w:color w:val="FF0000"/>
                <w:szCs w:val="22"/>
              </w:rPr>
            </w:pPr>
            <w:r>
              <w:rPr>
                <w:color w:val="FF0000"/>
                <w:szCs w:val="22"/>
              </w:rPr>
              <w:t>Her ay sonunda</w:t>
            </w: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17737A" w:rsidRDefault="0084391B" w:rsidP="00BE6048">
            <w:pPr>
              <w:spacing w:after="0" w:line="240" w:lineRule="auto"/>
              <w:jc w:val="both"/>
              <w:rPr>
                <w:color w:val="FF0000"/>
                <w:szCs w:val="22"/>
              </w:rPr>
            </w:pPr>
            <w:r>
              <w:rPr>
                <w:color w:val="FF0000"/>
                <w:szCs w:val="22"/>
              </w:rPr>
              <w:t>Branş Öğretmenleri</w:t>
            </w:r>
          </w:p>
        </w:tc>
        <w:tc>
          <w:tcPr>
            <w:tcW w:w="1123" w:type="pct"/>
            <w:tcBorders>
              <w:top w:val="nil"/>
              <w:left w:val="nil"/>
              <w:bottom w:val="single" w:sz="8" w:space="0" w:color="auto"/>
              <w:right w:val="single" w:sz="8" w:space="0" w:color="auto"/>
            </w:tcBorders>
            <w:shd w:val="clear" w:color="auto" w:fill="auto"/>
            <w:vAlign w:val="center"/>
          </w:tcPr>
          <w:p w:rsidR="00E7147C" w:rsidRPr="0017737A" w:rsidRDefault="0084391B" w:rsidP="00BE6048">
            <w:pPr>
              <w:spacing w:after="0" w:line="240" w:lineRule="auto"/>
              <w:jc w:val="both"/>
              <w:rPr>
                <w:color w:val="FF0000"/>
                <w:szCs w:val="22"/>
              </w:rPr>
            </w:pPr>
            <w:r>
              <w:rPr>
                <w:color w:val="FF0000"/>
                <w:szCs w:val="24"/>
              </w:rPr>
              <w:t>Eğitim Öğretim yılı boyunca</w:t>
            </w: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7C29AF">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17737A" w:rsidRDefault="0084391B" w:rsidP="00BE6048">
            <w:pPr>
              <w:spacing w:after="0" w:line="240" w:lineRule="auto"/>
              <w:jc w:val="both"/>
              <w:rPr>
                <w:color w:val="FF0000"/>
                <w:szCs w:val="22"/>
              </w:rPr>
            </w:pPr>
            <w:r>
              <w:rPr>
                <w:color w:val="FF0000"/>
                <w:szCs w:val="24"/>
              </w:rPr>
              <w:t>BT Formatörü</w:t>
            </w:r>
          </w:p>
        </w:tc>
        <w:tc>
          <w:tcPr>
            <w:tcW w:w="1123" w:type="pct"/>
            <w:tcBorders>
              <w:top w:val="nil"/>
              <w:left w:val="nil"/>
              <w:bottom w:val="single" w:sz="8" w:space="0" w:color="auto"/>
              <w:right w:val="single" w:sz="8" w:space="0" w:color="auto"/>
            </w:tcBorders>
            <w:shd w:val="clear" w:color="auto" w:fill="auto"/>
            <w:vAlign w:val="center"/>
          </w:tcPr>
          <w:p w:rsidR="008E2220" w:rsidRPr="0017737A" w:rsidRDefault="0084391B" w:rsidP="00BE6048">
            <w:pPr>
              <w:spacing w:after="0" w:line="240" w:lineRule="auto"/>
              <w:jc w:val="both"/>
              <w:rPr>
                <w:color w:val="FF0000"/>
                <w:szCs w:val="22"/>
              </w:rPr>
            </w:pPr>
            <w:r>
              <w:rPr>
                <w:color w:val="FF0000"/>
                <w:szCs w:val="24"/>
              </w:rPr>
              <w:t>Eğitim Öğretim yılı boyunca</w:t>
            </w: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7C29AF">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84391B" w:rsidRPr="0017737A" w:rsidRDefault="0084391B" w:rsidP="00BE6048">
            <w:pPr>
              <w:spacing w:after="0" w:line="240" w:lineRule="auto"/>
              <w:jc w:val="both"/>
              <w:rPr>
                <w:color w:val="FF0000"/>
                <w:szCs w:val="22"/>
              </w:rPr>
            </w:pPr>
            <w:r>
              <w:rPr>
                <w:color w:val="FF0000"/>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84391B" w:rsidP="00BE6048">
            <w:pPr>
              <w:spacing w:after="0" w:line="240" w:lineRule="auto"/>
              <w:jc w:val="both"/>
              <w:rPr>
                <w:color w:val="FF0000"/>
                <w:szCs w:val="22"/>
              </w:rPr>
            </w:pPr>
            <w:r>
              <w:rPr>
                <w:color w:val="FF0000"/>
                <w:szCs w:val="24"/>
              </w:rPr>
              <w:t>Eğitim Öğretim yılı boyunca</w:t>
            </w:r>
          </w:p>
        </w:tc>
      </w:tr>
      <w:tr w:rsidR="00DB2A4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lastRenderedPageBreak/>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84391B" w:rsidP="00BE6048">
            <w:pPr>
              <w:spacing w:after="0" w:line="240" w:lineRule="auto"/>
              <w:jc w:val="both"/>
              <w:rPr>
                <w:color w:val="FF0000"/>
                <w:szCs w:val="22"/>
              </w:rPr>
            </w:pPr>
            <w:r>
              <w:rPr>
                <w:color w:val="FF0000"/>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84391B" w:rsidP="00BE6048">
            <w:pPr>
              <w:spacing w:after="0" w:line="240" w:lineRule="auto"/>
              <w:jc w:val="both"/>
              <w:rPr>
                <w:color w:val="FF0000"/>
                <w:szCs w:val="22"/>
              </w:rPr>
            </w:pPr>
            <w:r>
              <w:rPr>
                <w:color w:val="FF0000"/>
                <w:szCs w:val="22"/>
              </w:rPr>
              <w:t>Haziran 2020</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6A4303"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6A4303" w:rsidP="00BE6048">
            <w:pPr>
              <w:spacing w:after="0" w:line="240" w:lineRule="auto"/>
              <w:rPr>
                <w:szCs w:val="22"/>
              </w:rPr>
            </w:pPr>
            <w:r>
              <w:rPr>
                <w:szCs w:val="22"/>
              </w:rPr>
              <w:t>3</w:t>
            </w:r>
          </w:p>
        </w:tc>
        <w:tc>
          <w:tcPr>
            <w:tcW w:w="992" w:type="dxa"/>
          </w:tcPr>
          <w:p w:rsidR="00C00FDB" w:rsidRPr="00C00FDB" w:rsidRDefault="006A4303" w:rsidP="00BE6048">
            <w:pPr>
              <w:spacing w:after="0" w:line="240" w:lineRule="auto"/>
              <w:rPr>
                <w:szCs w:val="22"/>
              </w:rPr>
            </w:pPr>
            <w:r>
              <w:rPr>
                <w:szCs w:val="22"/>
              </w:rPr>
              <w:t>5</w:t>
            </w:r>
          </w:p>
        </w:tc>
        <w:tc>
          <w:tcPr>
            <w:tcW w:w="992" w:type="dxa"/>
          </w:tcPr>
          <w:p w:rsidR="00C00FDB" w:rsidRPr="00C00FDB" w:rsidRDefault="006A4303" w:rsidP="00BE6048">
            <w:pPr>
              <w:spacing w:after="0" w:line="240" w:lineRule="auto"/>
              <w:rPr>
                <w:szCs w:val="22"/>
              </w:rPr>
            </w:pPr>
            <w:r>
              <w:rPr>
                <w:szCs w:val="22"/>
              </w:rPr>
              <w:t>6</w:t>
            </w:r>
          </w:p>
        </w:tc>
        <w:tc>
          <w:tcPr>
            <w:tcW w:w="993" w:type="dxa"/>
          </w:tcPr>
          <w:p w:rsidR="00C00FDB" w:rsidRPr="00C00FDB" w:rsidRDefault="006A4303" w:rsidP="00BE6048">
            <w:pPr>
              <w:spacing w:after="0" w:line="240" w:lineRule="auto"/>
              <w:rPr>
                <w:szCs w:val="22"/>
              </w:rPr>
            </w:pPr>
            <w:r>
              <w:rPr>
                <w:szCs w:val="22"/>
              </w:rPr>
              <w:t>8</w:t>
            </w:r>
          </w:p>
        </w:tc>
        <w:tc>
          <w:tcPr>
            <w:tcW w:w="992" w:type="dxa"/>
          </w:tcPr>
          <w:p w:rsidR="00C00FDB" w:rsidRPr="00C00FDB" w:rsidRDefault="006A4303" w:rsidP="00BE6048">
            <w:pPr>
              <w:spacing w:after="0" w:line="240" w:lineRule="auto"/>
              <w:rPr>
                <w:szCs w:val="22"/>
              </w:rPr>
            </w:pPr>
            <w:r>
              <w:rPr>
                <w:szCs w:val="22"/>
              </w:rPr>
              <w:t>10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lastRenderedPageBreak/>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6E3D4F" w:rsidP="00BE6048">
            <w:pPr>
              <w:spacing w:after="0" w:line="240" w:lineRule="auto"/>
              <w:rPr>
                <w:szCs w:val="22"/>
              </w:rPr>
            </w:pPr>
            <w:r>
              <w:rPr>
                <w:szCs w:val="22"/>
              </w:rPr>
              <w:t>12000</w:t>
            </w:r>
          </w:p>
        </w:tc>
        <w:tc>
          <w:tcPr>
            <w:tcW w:w="1013" w:type="dxa"/>
            <w:shd w:val="clear" w:color="auto" w:fill="auto"/>
            <w:noWrap/>
            <w:vAlign w:val="center"/>
          </w:tcPr>
          <w:p w:rsidR="00C00FDB" w:rsidRPr="00C00FDB" w:rsidRDefault="006E3D4F" w:rsidP="00BE6048">
            <w:pPr>
              <w:spacing w:after="0" w:line="240" w:lineRule="auto"/>
              <w:rPr>
                <w:szCs w:val="22"/>
              </w:rPr>
            </w:pPr>
            <w:r>
              <w:rPr>
                <w:szCs w:val="22"/>
              </w:rPr>
              <w:t>13000</w:t>
            </w:r>
          </w:p>
        </w:tc>
        <w:tc>
          <w:tcPr>
            <w:tcW w:w="992" w:type="dxa"/>
          </w:tcPr>
          <w:p w:rsidR="00C00FDB" w:rsidRPr="00C00FDB" w:rsidRDefault="006E3D4F" w:rsidP="00BE6048">
            <w:pPr>
              <w:spacing w:after="0" w:line="240" w:lineRule="auto"/>
              <w:rPr>
                <w:szCs w:val="22"/>
              </w:rPr>
            </w:pPr>
            <w:r>
              <w:rPr>
                <w:szCs w:val="22"/>
              </w:rPr>
              <w:t>14000</w:t>
            </w:r>
          </w:p>
        </w:tc>
        <w:tc>
          <w:tcPr>
            <w:tcW w:w="992" w:type="dxa"/>
          </w:tcPr>
          <w:p w:rsidR="00C00FDB" w:rsidRPr="00C00FDB" w:rsidRDefault="006E3D4F" w:rsidP="00BE6048">
            <w:pPr>
              <w:spacing w:after="0" w:line="240" w:lineRule="auto"/>
              <w:rPr>
                <w:szCs w:val="22"/>
              </w:rPr>
            </w:pPr>
            <w:r>
              <w:rPr>
                <w:szCs w:val="22"/>
              </w:rPr>
              <w:t>15000</w:t>
            </w:r>
          </w:p>
        </w:tc>
        <w:tc>
          <w:tcPr>
            <w:tcW w:w="993" w:type="dxa"/>
          </w:tcPr>
          <w:p w:rsidR="00C00FDB" w:rsidRPr="00C00FDB" w:rsidRDefault="006E3D4F" w:rsidP="00BE6048">
            <w:pPr>
              <w:spacing w:after="0" w:line="240" w:lineRule="auto"/>
              <w:rPr>
                <w:szCs w:val="22"/>
              </w:rPr>
            </w:pPr>
            <w:r>
              <w:rPr>
                <w:szCs w:val="22"/>
              </w:rPr>
              <w:t>16000</w:t>
            </w:r>
          </w:p>
        </w:tc>
        <w:tc>
          <w:tcPr>
            <w:tcW w:w="992" w:type="dxa"/>
          </w:tcPr>
          <w:p w:rsidR="00C00FDB" w:rsidRPr="00C00FDB" w:rsidRDefault="006E3D4F" w:rsidP="00BE6048">
            <w:pPr>
              <w:spacing w:after="0" w:line="240" w:lineRule="auto"/>
              <w:rPr>
                <w:szCs w:val="22"/>
              </w:rPr>
            </w:pPr>
            <w:r>
              <w:rPr>
                <w:szCs w:val="22"/>
              </w:rPr>
              <w:t>18000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6A4303" w:rsidP="00BE6048">
            <w:pPr>
              <w:spacing w:after="0" w:line="240" w:lineRule="auto"/>
              <w:rPr>
                <w:szCs w:val="22"/>
              </w:rPr>
            </w:pPr>
            <w:r>
              <w:rPr>
                <w:szCs w:val="22"/>
              </w:rPr>
              <w:t>40</w:t>
            </w:r>
          </w:p>
        </w:tc>
        <w:tc>
          <w:tcPr>
            <w:tcW w:w="1013" w:type="dxa"/>
            <w:shd w:val="clear" w:color="auto" w:fill="auto"/>
            <w:noWrap/>
            <w:vAlign w:val="center"/>
          </w:tcPr>
          <w:p w:rsidR="00C00FDB" w:rsidRPr="00C00FDB" w:rsidRDefault="006A4303" w:rsidP="00BE6048">
            <w:pPr>
              <w:spacing w:after="0" w:line="240" w:lineRule="auto"/>
              <w:rPr>
                <w:szCs w:val="22"/>
              </w:rPr>
            </w:pPr>
            <w:r>
              <w:rPr>
                <w:szCs w:val="22"/>
              </w:rPr>
              <w:t>45</w:t>
            </w:r>
          </w:p>
        </w:tc>
        <w:tc>
          <w:tcPr>
            <w:tcW w:w="992" w:type="dxa"/>
          </w:tcPr>
          <w:p w:rsidR="00C00FDB" w:rsidRPr="00C00FDB" w:rsidRDefault="006A4303" w:rsidP="00BE6048">
            <w:pPr>
              <w:spacing w:after="0" w:line="240" w:lineRule="auto"/>
              <w:rPr>
                <w:szCs w:val="22"/>
              </w:rPr>
            </w:pPr>
            <w:r>
              <w:rPr>
                <w:szCs w:val="22"/>
              </w:rPr>
              <w:t>50</w:t>
            </w:r>
          </w:p>
        </w:tc>
        <w:tc>
          <w:tcPr>
            <w:tcW w:w="992" w:type="dxa"/>
          </w:tcPr>
          <w:p w:rsidR="00C00FDB" w:rsidRPr="00C00FDB" w:rsidRDefault="006A4303" w:rsidP="00BE6048">
            <w:pPr>
              <w:spacing w:after="0" w:line="240" w:lineRule="auto"/>
              <w:rPr>
                <w:szCs w:val="22"/>
              </w:rPr>
            </w:pPr>
            <w:r>
              <w:rPr>
                <w:szCs w:val="22"/>
              </w:rPr>
              <w:t>55</w:t>
            </w:r>
          </w:p>
        </w:tc>
        <w:tc>
          <w:tcPr>
            <w:tcW w:w="993" w:type="dxa"/>
          </w:tcPr>
          <w:p w:rsidR="00C00FDB" w:rsidRPr="00C00FDB" w:rsidRDefault="006A4303" w:rsidP="00BE6048">
            <w:pPr>
              <w:spacing w:after="0" w:line="240" w:lineRule="auto"/>
              <w:rPr>
                <w:szCs w:val="22"/>
              </w:rPr>
            </w:pPr>
            <w:r>
              <w:rPr>
                <w:szCs w:val="22"/>
              </w:rPr>
              <w:t>60</w:t>
            </w:r>
          </w:p>
        </w:tc>
        <w:tc>
          <w:tcPr>
            <w:tcW w:w="992" w:type="dxa"/>
          </w:tcPr>
          <w:p w:rsidR="00C00FDB" w:rsidRPr="00C00FDB" w:rsidRDefault="006A4303" w:rsidP="00BE6048">
            <w:pPr>
              <w:spacing w:after="0" w:line="240" w:lineRule="auto"/>
              <w:rPr>
                <w:szCs w:val="22"/>
              </w:rPr>
            </w:pPr>
            <w:r>
              <w:rPr>
                <w:szCs w:val="22"/>
              </w:rPr>
              <w:t>62</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19622F"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19622F" w:rsidP="00BE6048">
            <w:pPr>
              <w:spacing w:after="0" w:line="240" w:lineRule="auto"/>
              <w:rPr>
                <w:szCs w:val="22"/>
              </w:rPr>
            </w:pPr>
            <w:r>
              <w:rPr>
                <w:szCs w:val="22"/>
              </w:rPr>
              <w:t>3</w:t>
            </w:r>
          </w:p>
        </w:tc>
        <w:tc>
          <w:tcPr>
            <w:tcW w:w="992" w:type="dxa"/>
          </w:tcPr>
          <w:p w:rsidR="00C00FDB" w:rsidRPr="00C00FDB" w:rsidRDefault="0019622F" w:rsidP="00BE6048">
            <w:pPr>
              <w:spacing w:after="0" w:line="240" w:lineRule="auto"/>
              <w:rPr>
                <w:szCs w:val="22"/>
              </w:rPr>
            </w:pPr>
            <w:r>
              <w:rPr>
                <w:szCs w:val="22"/>
              </w:rPr>
              <w:t>5</w:t>
            </w:r>
          </w:p>
        </w:tc>
        <w:tc>
          <w:tcPr>
            <w:tcW w:w="992" w:type="dxa"/>
          </w:tcPr>
          <w:p w:rsidR="00C00FDB" w:rsidRPr="00C00FDB" w:rsidRDefault="0019622F" w:rsidP="00BE6048">
            <w:pPr>
              <w:spacing w:after="0" w:line="240" w:lineRule="auto"/>
              <w:rPr>
                <w:szCs w:val="22"/>
              </w:rPr>
            </w:pPr>
            <w:r>
              <w:rPr>
                <w:szCs w:val="22"/>
              </w:rPr>
              <w:t>6</w:t>
            </w:r>
          </w:p>
        </w:tc>
        <w:tc>
          <w:tcPr>
            <w:tcW w:w="993" w:type="dxa"/>
          </w:tcPr>
          <w:p w:rsidR="00C00FDB" w:rsidRPr="00C00FDB" w:rsidRDefault="0019622F" w:rsidP="00BE6048">
            <w:pPr>
              <w:spacing w:after="0" w:line="240" w:lineRule="auto"/>
              <w:rPr>
                <w:szCs w:val="22"/>
              </w:rPr>
            </w:pPr>
            <w:r>
              <w:rPr>
                <w:szCs w:val="22"/>
              </w:rPr>
              <w:t>8</w:t>
            </w:r>
          </w:p>
        </w:tc>
        <w:tc>
          <w:tcPr>
            <w:tcW w:w="992" w:type="dxa"/>
          </w:tcPr>
          <w:p w:rsidR="00C00FDB" w:rsidRPr="00C00FDB" w:rsidRDefault="0019622F" w:rsidP="00BE6048">
            <w:pPr>
              <w:spacing w:after="0" w:line="240" w:lineRule="auto"/>
              <w:rPr>
                <w:szCs w:val="22"/>
              </w:rPr>
            </w:pPr>
            <w:r>
              <w:rPr>
                <w:szCs w:val="22"/>
              </w:rPr>
              <w:t>10</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7C29AF">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7C29AF">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7C29AF">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7C29AF">
            <w:pPr>
              <w:spacing w:after="0" w:line="240" w:lineRule="auto"/>
              <w:jc w:val="center"/>
              <w:rPr>
                <w:b/>
                <w:bCs/>
                <w:color w:val="000000"/>
                <w:szCs w:val="24"/>
              </w:rPr>
            </w:pPr>
            <w:r w:rsidRPr="00E272AE">
              <w:rPr>
                <w:b/>
                <w:bCs/>
                <w:color w:val="000000"/>
                <w:szCs w:val="24"/>
              </w:rPr>
              <w:t>Eylem Tarihi</w:t>
            </w:r>
          </w:p>
        </w:tc>
      </w:tr>
      <w:tr w:rsidR="0019622F"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19622F" w:rsidRPr="00E272AE" w:rsidRDefault="0019622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19622F" w:rsidRPr="00E272AE" w:rsidRDefault="0019622F" w:rsidP="007C29AF">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2"/>
              </w:rPr>
              <w:t>Okul Müdürü</w:t>
            </w:r>
          </w:p>
        </w:tc>
        <w:tc>
          <w:tcPr>
            <w:tcW w:w="1163"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4"/>
              </w:rPr>
              <w:t>Eğitim Öğretim yılı boyunca</w:t>
            </w:r>
          </w:p>
        </w:tc>
      </w:tr>
      <w:tr w:rsidR="0019622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19622F" w:rsidRPr="00E272AE" w:rsidRDefault="0019622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19622F" w:rsidRPr="00E272AE" w:rsidRDefault="0019622F" w:rsidP="007C29AF">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2"/>
              </w:rPr>
              <w:t>BT Formatörü</w:t>
            </w:r>
          </w:p>
        </w:tc>
        <w:tc>
          <w:tcPr>
            <w:tcW w:w="1163"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4"/>
              </w:rPr>
              <w:t>Eğitim Öğretim yılı boyunca</w:t>
            </w:r>
          </w:p>
        </w:tc>
      </w:tr>
      <w:tr w:rsidR="0019622F"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19622F" w:rsidRPr="00E272AE" w:rsidRDefault="0019622F"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19622F" w:rsidRPr="00970FBE" w:rsidRDefault="0019622F" w:rsidP="007C29AF">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19622F" w:rsidRDefault="0019622F" w:rsidP="0042442E">
            <w:pPr>
              <w:spacing w:after="0" w:line="240" w:lineRule="auto"/>
              <w:jc w:val="both"/>
              <w:rPr>
                <w:color w:val="FF0000"/>
                <w:szCs w:val="22"/>
              </w:rPr>
            </w:pPr>
            <w:r>
              <w:rPr>
                <w:color w:val="FF0000"/>
                <w:szCs w:val="22"/>
              </w:rPr>
              <w:t>İlgili Müdür Yardımcısı</w:t>
            </w:r>
          </w:p>
          <w:p w:rsidR="0019622F" w:rsidRPr="0017737A" w:rsidRDefault="0019622F" w:rsidP="0042442E">
            <w:pPr>
              <w:spacing w:after="0" w:line="240" w:lineRule="auto"/>
              <w:jc w:val="both"/>
              <w:rPr>
                <w:color w:val="FF0000"/>
                <w:szCs w:val="22"/>
              </w:rPr>
            </w:pPr>
            <w:r>
              <w:rPr>
                <w:color w:val="FF0000"/>
                <w:szCs w:val="22"/>
              </w:rPr>
              <w:t>Sınıf Öğretmenleri</w:t>
            </w:r>
          </w:p>
        </w:tc>
        <w:tc>
          <w:tcPr>
            <w:tcW w:w="1163"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4"/>
              </w:rPr>
              <w:t>Eğitim Öğretim yılı boyunca</w:t>
            </w:r>
          </w:p>
        </w:tc>
      </w:tr>
      <w:tr w:rsidR="0019622F"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19622F" w:rsidRPr="00E272AE" w:rsidRDefault="0019622F"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19622F" w:rsidRPr="00E272AE" w:rsidRDefault="0019622F"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2"/>
              </w:rPr>
              <w:t>Okul Müdürü</w:t>
            </w:r>
          </w:p>
        </w:tc>
        <w:tc>
          <w:tcPr>
            <w:tcW w:w="1163" w:type="pct"/>
            <w:tcBorders>
              <w:top w:val="nil"/>
              <w:left w:val="nil"/>
              <w:bottom w:val="single" w:sz="8" w:space="0" w:color="auto"/>
              <w:right w:val="single" w:sz="8" w:space="0" w:color="auto"/>
            </w:tcBorders>
            <w:shd w:val="clear" w:color="auto" w:fill="auto"/>
            <w:vAlign w:val="center"/>
          </w:tcPr>
          <w:p w:rsidR="0019622F" w:rsidRPr="0017737A" w:rsidRDefault="0019622F" w:rsidP="0042442E">
            <w:pPr>
              <w:spacing w:after="0" w:line="240" w:lineRule="auto"/>
              <w:jc w:val="both"/>
              <w:rPr>
                <w:color w:val="FF0000"/>
                <w:szCs w:val="22"/>
              </w:rPr>
            </w:pPr>
            <w:r>
              <w:rPr>
                <w:color w:val="FF0000"/>
                <w:szCs w:val="24"/>
              </w:rPr>
              <w:t>Eğitim Öğretim yılı boyunca</w:t>
            </w:r>
          </w:p>
        </w:tc>
      </w:tr>
    </w:tbl>
    <w:p w:rsidR="00C726D2" w:rsidRDefault="00C726D2" w:rsidP="006517D8"/>
    <w:p w:rsidR="0019622F" w:rsidRDefault="0019622F" w:rsidP="006517D8"/>
    <w:p w:rsidR="0019622F" w:rsidRDefault="0019622F" w:rsidP="006517D8"/>
    <w:p w:rsidR="0019622F" w:rsidRDefault="0019622F" w:rsidP="006517D8"/>
    <w:p w:rsidR="00C726D2" w:rsidRPr="00987750" w:rsidRDefault="00C726D2" w:rsidP="006517D8">
      <w:pPr>
        <w:pStyle w:val="Balk1"/>
      </w:pPr>
      <w:bookmarkStart w:id="49" w:name="_Toc531097547"/>
      <w:r w:rsidRPr="00987750">
        <w:lastRenderedPageBreak/>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5</w:t>
            </w:r>
            <w:r w:rsidR="00BF2D86">
              <w:t>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F2D86"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F2D86" w:rsidP="006517D8">
            <w:r>
              <w:t>15000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15000</w:t>
            </w:r>
          </w:p>
        </w:tc>
        <w:tc>
          <w:tcPr>
            <w:tcW w:w="1560" w:type="dxa"/>
            <w:tcBorders>
              <w:top w:val="nil"/>
              <w:left w:val="nil"/>
              <w:bottom w:val="single" w:sz="4" w:space="0" w:color="000000"/>
              <w:right w:val="single" w:sz="12" w:space="0" w:color="000000"/>
            </w:tcBorders>
            <w:shd w:val="clear" w:color="auto" w:fill="auto"/>
            <w:vAlign w:val="center"/>
          </w:tcPr>
          <w:p w:rsidR="00C726D2" w:rsidRPr="00A522E7" w:rsidRDefault="00A522E7" w:rsidP="00A522E7">
            <w:pPr>
              <w:rPr>
                <w:b/>
              </w:rPr>
            </w:pPr>
            <w:r w:rsidRPr="00A522E7">
              <w:rPr>
                <w:b/>
              </w:rPr>
              <w:t>55</w:t>
            </w:r>
            <w:r w:rsidR="00BF2D86" w:rsidRPr="00A522E7">
              <w:rPr>
                <w:b/>
              </w:rPr>
              <w:t>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5</w:t>
            </w:r>
            <w:r w:rsidR="00BF2D86">
              <w:t>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15000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25000</w:t>
            </w:r>
          </w:p>
        </w:tc>
        <w:tc>
          <w:tcPr>
            <w:tcW w:w="1560" w:type="dxa"/>
            <w:tcBorders>
              <w:top w:val="nil"/>
              <w:left w:val="nil"/>
              <w:bottom w:val="single" w:sz="4" w:space="0" w:color="000000"/>
              <w:right w:val="single" w:sz="12" w:space="0" w:color="000000"/>
            </w:tcBorders>
            <w:shd w:val="clear" w:color="auto" w:fill="auto"/>
            <w:vAlign w:val="center"/>
          </w:tcPr>
          <w:p w:rsidR="00C726D2" w:rsidRPr="00A522E7" w:rsidRDefault="00A522E7" w:rsidP="006517D8">
            <w:pPr>
              <w:rPr>
                <w:b/>
              </w:rPr>
            </w:pPr>
            <w:r w:rsidRPr="00A522E7">
              <w:rPr>
                <w:b/>
              </w:rPr>
              <w:t>75000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25000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522E7" w:rsidP="006517D8">
            <w: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A522E7" w:rsidRDefault="00A522E7" w:rsidP="006517D8">
            <w:pPr>
              <w:rPr>
                <w:b/>
              </w:rPr>
            </w:pPr>
            <w:r w:rsidRPr="00A522E7">
              <w:rPr>
                <w:b/>
              </w:rPr>
              <w:t>150000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A522E7" w:rsidRDefault="00A522E7" w:rsidP="006517D8">
            <w:pPr>
              <w:rPr>
                <w:b/>
              </w:rPr>
            </w:pPr>
            <w:r w:rsidRPr="00A522E7">
              <w:rPr>
                <w:b/>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A522E7" w:rsidRDefault="00A522E7" w:rsidP="006517D8">
            <w:pPr>
              <w:rPr>
                <w:b/>
              </w:rPr>
            </w:pPr>
            <w:r w:rsidRPr="00A522E7">
              <w:rPr>
                <w:b/>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A522E7" w:rsidRDefault="00A522E7" w:rsidP="006517D8">
            <w:pPr>
              <w:rPr>
                <w:b/>
              </w:rPr>
            </w:pPr>
            <w:r w:rsidRPr="00A522E7">
              <w:rPr>
                <w:b/>
              </w:rP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A522E7" w:rsidRDefault="00A522E7" w:rsidP="006517D8">
            <w:pPr>
              <w:rPr>
                <w:b/>
              </w:rPr>
            </w:pPr>
            <w:r w:rsidRPr="00A522E7">
              <w:rPr>
                <w:b/>
              </w:rP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A522E7" w:rsidRDefault="00A522E7" w:rsidP="006517D8">
            <w:pPr>
              <w:rPr>
                <w:b/>
              </w:rPr>
            </w:pPr>
            <w:r w:rsidRPr="00A522E7">
              <w:rPr>
                <w:b/>
              </w:rPr>
              <w:t>80000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A522E7" w:rsidRDefault="00A522E7" w:rsidP="006517D8">
            <w:pPr>
              <w:rPr>
                <w:b/>
              </w:rPr>
            </w:pPr>
            <w:r w:rsidRPr="00A522E7">
              <w:rPr>
                <w:b/>
              </w:rPr>
              <w:t>280000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5"/>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26" w:rsidRDefault="00312626" w:rsidP="00811861">
      <w:pPr>
        <w:spacing w:after="0" w:line="240" w:lineRule="auto"/>
      </w:pPr>
      <w:r>
        <w:separator/>
      </w:r>
    </w:p>
  </w:endnote>
  <w:endnote w:type="continuationSeparator" w:id="1">
    <w:p w:rsidR="00312626" w:rsidRDefault="00312626"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yriadPro-Bold">
    <w:altName w:val="MS Gothic"/>
    <w:panose1 w:val="00000000000000000000"/>
    <w:charset w:val="80"/>
    <w:family w:val="swiss"/>
    <w:notTrueType/>
    <w:pitch w:val="default"/>
    <w:sig w:usb0="00000000" w:usb1="08070000" w:usb2="00000010" w:usb3="00000000" w:csb0="00020000"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F052DE" w:rsidRDefault="001424CE">
        <w:pPr>
          <w:pStyle w:val="Altbilgi"/>
          <w:jc w:val="right"/>
        </w:pPr>
        <w:fldSimple w:instr=" PAGE   \* MERGEFORMAT ">
          <w:r w:rsidR="00C61A83">
            <w:rPr>
              <w:noProof/>
            </w:rPr>
            <w:t>26</w:t>
          </w:r>
        </w:fldSimple>
      </w:p>
    </w:sdtContent>
  </w:sdt>
  <w:p w:rsidR="00F052DE" w:rsidRDefault="00F052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DE" w:rsidRDefault="001424CE" w:rsidP="006517D8">
    <w:pPr>
      <w:pStyle w:val="Altbilgi"/>
    </w:pPr>
    <w:fldSimple w:instr="PAGE   \* MERGEFORMAT">
      <w:r w:rsidR="00F052DE">
        <w:rPr>
          <w:noProof/>
        </w:rPr>
        <w:t>1</w:t>
      </w:r>
    </w:fldSimple>
  </w:p>
  <w:p w:rsidR="00F052DE" w:rsidRDefault="00F052DE"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26" w:rsidRDefault="00312626" w:rsidP="00811861">
      <w:pPr>
        <w:spacing w:after="0" w:line="240" w:lineRule="auto"/>
      </w:pPr>
      <w:r>
        <w:separator/>
      </w:r>
    </w:p>
  </w:footnote>
  <w:footnote w:type="continuationSeparator" w:id="1">
    <w:p w:rsidR="00312626" w:rsidRDefault="00312626"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E1"/>
    <w:multiLevelType w:val="hybridMultilevel"/>
    <w:tmpl w:val="37F04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959AB"/>
    <w:multiLevelType w:val="hybridMultilevel"/>
    <w:tmpl w:val="C9BA6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7713AA"/>
    <w:multiLevelType w:val="hybridMultilevel"/>
    <w:tmpl w:val="4F9EC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3AE11761"/>
    <w:multiLevelType w:val="hybridMultilevel"/>
    <w:tmpl w:val="D346B7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2F6DCA"/>
    <w:multiLevelType w:val="hybridMultilevel"/>
    <w:tmpl w:val="50089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102FFC"/>
    <w:multiLevelType w:val="hybridMultilevel"/>
    <w:tmpl w:val="FCD04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6D82"/>
    <w:rsid w:val="00012438"/>
    <w:rsid w:val="00024DDE"/>
    <w:rsid w:val="00025CC3"/>
    <w:rsid w:val="000368B4"/>
    <w:rsid w:val="00037308"/>
    <w:rsid w:val="0004347E"/>
    <w:rsid w:val="00054218"/>
    <w:rsid w:val="00056CC1"/>
    <w:rsid w:val="00062DC0"/>
    <w:rsid w:val="00064F78"/>
    <w:rsid w:val="00065606"/>
    <w:rsid w:val="000737A2"/>
    <w:rsid w:val="00076F45"/>
    <w:rsid w:val="00081AC3"/>
    <w:rsid w:val="00086716"/>
    <w:rsid w:val="0008746F"/>
    <w:rsid w:val="0009257E"/>
    <w:rsid w:val="000A05F1"/>
    <w:rsid w:val="000A1F3C"/>
    <w:rsid w:val="000A2801"/>
    <w:rsid w:val="000A3C3A"/>
    <w:rsid w:val="000B0EC5"/>
    <w:rsid w:val="000B3737"/>
    <w:rsid w:val="000B6A02"/>
    <w:rsid w:val="000C695D"/>
    <w:rsid w:val="000D13CC"/>
    <w:rsid w:val="000D5AF6"/>
    <w:rsid w:val="000D6303"/>
    <w:rsid w:val="000E2243"/>
    <w:rsid w:val="000E5920"/>
    <w:rsid w:val="000E72E0"/>
    <w:rsid w:val="000F5C4E"/>
    <w:rsid w:val="000F6BBF"/>
    <w:rsid w:val="00102A4E"/>
    <w:rsid w:val="00111A82"/>
    <w:rsid w:val="00116ECD"/>
    <w:rsid w:val="00120AB4"/>
    <w:rsid w:val="0012172F"/>
    <w:rsid w:val="00122676"/>
    <w:rsid w:val="00136B6E"/>
    <w:rsid w:val="00137F56"/>
    <w:rsid w:val="0014066A"/>
    <w:rsid w:val="001424CE"/>
    <w:rsid w:val="00142B50"/>
    <w:rsid w:val="00147C43"/>
    <w:rsid w:val="001525A6"/>
    <w:rsid w:val="00172144"/>
    <w:rsid w:val="00175025"/>
    <w:rsid w:val="0017737A"/>
    <w:rsid w:val="0018737E"/>
    <w:rsid w:val="00192C84"/>
    <w:rsid w:val="00192ECA"/>
    <w:rsid w:val="0019622F"/>
    <w:rsid w:val="001A4529"/>
    <w:rsid w:val="001B1B99"/>
    <w:rsid w:val="001B4307"/>
    <w:rsid w:val="001C1414"/>
    <w:rsid w:val="001D0E9B"/>
    <w:rsid w:val="001D62C8"/>
    <w:rsid w:val="001D73E3"/>
    <w:rsid w:val="001E061F"/>
    <w:rsid w:val="001E295A"/>
    <w:rsid w:val="00203022"/>
    <w:rsid w:val="00203CC3"/>
    <w:rsid w:val="00205C5D"/>
    <w:rsid w:val="00211F1F"/>
    <w:rsid w:val="00212751"/>
    <w:rsid w:val="00215F74"/>
    <w:rsid w:val="00220C57"/>
    <w:rsid w:val="002223D9"/>
    <w:rsid w:val="002278CF"/>
    <w:rsid w:val="00230D24"/>
    <w:rsid w:val="002449CC"/>
    <w:rsid w:val="00252727"/>
    <w:rsid w:val="00252D8C"/>
    <w:rsid w:val="00256B5F"/>
    <w:rsid w:val="00271452"/>
    <w:rsid w:val="002719A6"/>
    <w:rsid w:val="0027228F"/>
    <w:rsid w:val="002809B4"/>
    <w:rsid w:val="00286B9A"/>
    <w:rsid w:val="0029734E"/>
    <w:rsid w:val="002A21B1"/>
    <w:rsid w:val="002A2F90"/>
    <w:rsid w:val="002A7026"/>
    <w:rsid w:val="002B241E"/>
    <w:rsid w:val="002B375B"/>
    <w:rsid w:val="002C7757"/>
    <w:rsid w:val="002D278C"/>
    <w:rsid w:val="002E1E7E"/>
    <w:rsid w:val="002E66DF"/>
    <w:rsid w:val="002F340A"/>
    <w:rsid w:val="002F347F"/>
    <w:rsid w:val="002F4955"/>
    <w:rsid w:val="00303161"/>
    <w:rsid w:val="00312626"/>
    <w:rsid w:val="00316F35"/>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B0EC8"/>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31E94"/>
    <w:rsid w:val="00433C6C"/>
    <w:rsid w:val="0043796E"/>
    <w:rsid w:val="00440455"/>
    <w:rsid w:val="00447249"/>
    <w:rsid w:val="00450CB5"/>
    <w:rsid w:val="00452A10"/>
    <w:rsid w:val="00453569"/>
    <w:rsid w:val="004551D6"/>
    <w:rsid w:val="004636DD"/>
    <w:rsid w:val="00463E4E"/>
    <w:rsid w:val="0046747D"/>
    <w:rsid w:val="00472FBF"/>
    <w:rsid w:val="004739C4"/>
    <w:rsid w:val="00486BEF"/>
    <w:rsid w:val="00496A13"/>
    <w:rsid w:val="004A715E"/>
    <w:rsid w:val="004A75DD"/>
    <w:rsid w:val="004D04FF"/>
    <w:rsid w:val="004F0BCD"/>
    <w:rsid w:val="004F4CF4"/>
    <w:rsid w:val="0050225B"/>
    <w:rsid w:val="005027D4"/>
    <w:rsid w:val="0050435C"/>
    <w:rsid w:val="00512934"/>
    <w:rsid w:val="00513DCD"/>
    <w:rsid w:val="005141F6"/>
    <w:rsid w:val="00514739"/>
    <w:rsid w:val="00516279"/>
    <w:rsid w:val="005237F8"/>
    <w:rsid w:val="00524D92"/>
    <w:rsid w:val="00527933"/>
    <w:rsid w:val="0053096A"/>
    <w:rsid w:val="00530F9C"/>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9717F"/>
    <w:rsid w:val="005B7307"/>
    <w:rsid w:val="005C246C"/>
    <w:rsid w:val="005C3E5E"/>
    <w:rsid w:val="005D4831"/>
    <w:rsid w:val="005E09AD"/>
    <w:rsid w:val="005F1F52"/>
    <w:rsid w:val="005F337E"/>
    <w:rsid w:val="005F460E"/>
    <w:rsid w:val="005F7D95"/>
    <w:rsid w:val="006024DE"/>
    <w:rsid w:val="00602AD6"/>
    <w:rsid w:val="00606732"/>
    <w:rsid w:val="00607ED3"/>
    <w:rsid w:val="00611B94"/>
    <w:rsid w:val="00611FDF"/>
    <w:rsid w:val="006170D5"/>
    <w:rsid w:val="00624983"/>
    <w:rsid w:val="00626282"/>
    <w:rsid w:val="006319E8"/>
    <w:rsid w:val="00632D77"/>
    <w:rsid w:val="0063598F"/>
    <w:rsid w:val="00647243"/>
    <w:rsid w:val="00647261"/>
    <w:rsid w:val="00650260"/>
    <w:rsid w:val="006517D8"/>
    <w:rsid w:val="00660AE4"/>
    <w:rsid w:val="00667D14"/>
    <w:rsid w:val="0067066B"/>
    <w:rsid w:val="00670CD7"/>
    <w:rsid w:val="0068437A"/>
    <w:rsid w:val="00690709"/>
    <w:rsid w:val="006954B9"/>
    <w:rsid w:val="006A2A6B"/>
    <w:rsid w:val="006A40B9"/>
    <w:rsid w:val="006A4303"/>
    <w:rsid w:val="006A4AB3"/>
    <w:rsid w:val="006A7EA2"/>
    <w:rsid w:val="006B023E"/>
    <w:rsid w:val="006B043B"/>
    <w:rsid w:val="006B3294"/>
    <w:rsid w:val="006B48B2"/>
    <w:rsid w:val="006D28A0"/>
    <w:rsid w:val="006D4085"/>
    <w:rsid w:val="006D68D9"/>
    <w:rsid w:val="006D6AF5"/>
    <w:rsid w:val="006E0781"/>
    <w:rsid w:val="006E0C15"/>
    <w:rsid w:val="006E2F6B"/>
    <w:rsid w:val="006E2FE5"/>
    <w:rsid w:val="006E3D4F"/>
    <w:rsid w:val="006E49EE"/>
    <w:rsid w:val="006E4E47"/>
    <w:rsid w:val="006F14DE"/>
    <w:rsid w:val="007070BE"/>
    <w:rsid w:val="00712B0C"/>
    <w:rsid w:val="00721817"/>
    <w:rsid w:val="00721A9C"/>
    <w:rsid w:val="007255B9"/>
    <w:rsid w:val="00736EDE"/>
    <w:rsid w:val="007408ED"/>
    <w:rsid w:val="00746144"/>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29AF"/>
    <w:rsid w:val="007C5709"/>
    <w:rsid w:val="007C636B"/>
    <w:rsid w:val="007D3652"/>
    <w:rsid w:val="007E131D"/>
    <w:rsid w:val="007F2809"/>
    <w:rsid w:val="007F38DE"/>
    <w:rsid w:val="007F5C80"/>
    <w:rsid w:val="00800863"/>
    <w:rsid w:val="00800B7B"/>
    <w:rsid w:val="00800D1C"/>
    <w:rsid w:val="0080154C"/>
    <w:rsid w:val="00803042"/>
    <w:rsid w:val="0080334E"/>
    <w:rsid w:val="00803BB9"/>
    <w:rsid w:val="00811861"/>
    <w:rsid w:val="008119ED"/>
    <w:rsid w:val="00813695"/>
    <w:rsid w:val="00832813"/>
    <w:rsid w:val="00833BED"/>
    <w:rsid w:val="0084108B"/>
    <w:rsid w:val="0084391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9160E1"/>
    <w:rsid w:val="00917A05"/>
    <w:rsid w:val="0092648B"/>
    <w:rsid w:val="00927702"/>
    <w:rsid w:val="00936004"/>
    <w:rsid w:val="0093718E"/>
    <w:rsid w:val="00944018"/>
    <w:rsid w:val="00947288"/>
    <w:rsid w:val="009522C3"/>
    <w:rsid w:val="00953548"/>
    <w:rsid w:val="00955C85"/>
    <w:rsid w:val="00956944"/>
    <w:rsid w:val="0096678A"/>
    <w:rsid w:val="00970FBE"/>
    <w:rsid w:val="00985B59"/>
    <w:rsid w:val="009977EF"/>
    <w:rsid w:val="009A11A2"/>
    <w:rsid w:val="009B392D"/>
    <w:rsid w:val="009B6193"/>
    <w:rsid w:val="009B7145"/>
    <w:rsid w:val="009C1C29"/>
    <w:rsid w:val="009C336A"/>
    <w:rsid w:val="009C5AAD"/>
    <w:rsid w:val="009D1BA4"/>
    <w:rsid w:val="009D2593"/>
    <w:rsid w:val="009E39FC"/>
    <w:rsid w:val="009E4C6B"/>
    <w:rsid w:val="009E5FAE"/>
    <w:rsid w:val="009F0CFC"/>
    <w:rsid w:val="009F5A24"/>
    <w:rsid w:val="00A0624E"/>
    <w:rsid w:val="00A17F28"/>
    <w:rsid w:val="00A2149D"/>
    <w:rsid w:val="00A24022"/>
    <w:rsid w:val="00A275DE"/>
    <w:rsid w:val="00A34447"/>
    <w:rsid w:val="00A36E30"/>
    <w:rsid w:val="00A522E7"/>
    <w:rsid w:val="00A53103"/>
    <w:rsid w:val="00A60E7E"/>
    <w:rsid w:val="00A72CE1"/>
    <w:rsid w:val="00A74045"/>
    <w:rsid w:val="00A77521"/>
    <w:rsid w:val="00A805FF"/>
    <w:rsid w:val="00A82F83"/>
    <w:rsid w:val="00A91017"/>
    <w:rsid w:val="00A91122"/>
    <w:rsid w:val="00A97CCA"/>
    <w:rsid w:val="00AA2040"/>
    <w:rsid w:val="00AA6EE5"/>
    <w:rsid w:val="00AB30B5"/>
    <w:rsid w:val="00AC6880"/>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36C20"/>
    <w:rsid w:val="00B8020E"/>
    <w:rsid w:val="00B90F73"/>
    <w:rsid w:val="00BA07B4"/>
    <w:rsid w:val="00BA151E"/>
    <w:rsid w:val="00BA3885"/>
    <w:rsid w:val="00BA55C0"/>
    <w:rsid w:val="00BB01BF"/>
    <w:rsid w:val="00BB6D74"/>
    <w:rsid w:val="00BC2FB5"/>
    <w:rsid w:val="00BC440E"/>
    <w:rsid w:val="00BC55C5"/>
    <w:rsid w:val="00BD6687"/>
    <w:rsid w:val="00BD6F8B"/>
    <w:rsid w:val="00BE3FEB"/>
    <w:rsid w:val="00BE6048"/>
    <w:rsid w:val="00BE6078"/>
    <w:rsid w:val="00BE65AB"/>
    <w:rsid w:val="00BE764B"/>
    <w:rsid w:val="00BF2AB3"/>
    <w:rsid w:val="00BF2D86"/>
    <w:rsid w:val="00BF4237"/>
    <w:rsid w:val="00C00FDB"/>
    <w:rsid w:val="00C06E29"/>
    <w:rsid w:val="00C162B0"/>
    <w:rsid w:val="00C21DF2"/>
    <w:rsid w:val="00C312F3"/>
    <w:rsid w:val="00C32CA8"/>
    <w:rsid w:val="00C43F67"/>
    <w:rsid w:val="00C456CD"/>
    <w:rsid w:val="00C51CB4"/>
    <w:rsid w:val="00C52800"/>
    <w:rsid w:val="00C556CD"/>
    <w:rsid w:val="00C57048"/>
    <w:rsid w:val="00C61A83"/>
    <w:rsid w:val="00C65A5C"/>
    <w:rsid w:val="00C726D2"/>
    <w:rsid w:val="00C75C75"/>
    <w:rsid w:val="00C81323"/>
    <w:rsid w:val="00C83074"/>
    <w:rsid w:val="00C86C39"/>
    <w:rsid w:val="00C9232A"/>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5791"/>
    <w:rsid w:val="00D925E5"/>
    <w:rsid w:val="00D960F8"/>
    <w:rsid w:val="00D9717E"/>
    <w:rsid w:val="00DB2A4A"/>
    <w:rsid w:val="00DB6B96"/>
    <w:rsid w:val="00DC3B78"/>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599"/>
    <w:rsid w:val="00E9498F"/>
    <w:rsid w:val="00E95B0F"/>
    <w:rsid w:val="00EA2572"/>
    <w:rsid w:val="00EA45B6"/>
    <w:rsid w:val="00EA5DA1"/>
    <w:rsid w:val="00EB4031"/>
    <w:rsid w:val="00EC07DA"/>
    <w:rsid w:val="00EC2ECB"/>
    <w:rsid w:val="00EC3BF8"/>
    <w:rsid w:val="00ED1900"/>
    <w:rsid w:val="00ED38FB"/>
    <w:rsid w:val="00ED59DE"/>
    <w:rsid w:val="00EE550D"/>
    <w:rsid w:val="00EF145A"/>
    <w:rsid w:val="00EF1BEE"/>
    <w:rsid w:val="00EF37D1"/>
    <w:rsid w:val="00EF6978"/>
    <w:rsid w:val="00F01696"/>
    <w:rsid w:val="00F02554"/>
    <w:rsid w:val="00F02F0D"/>
    <w:rsid w:val="00F052DE"/>
    <w:rsid w:val="00F10AE5"/>
    <w:rsid w:val="00F230C5"/>
    <w:rsid w:val="00F26D8B"/>
    <w:rsid w:val="00F3232D"/>
    <w:rsid w:val="00F415FB"/>
    <w:rsid w:val="00F46966"/>
    <w:rsid w:val="00F51C9D"/>
    <w:rsid w:val="00F54EC9"/>
    <w:rsid w:val="00F61413"/>
    <w:rsid w:val="00F6283F"/>
    <w:rsid w:val="00F65FD8"/>
    <w:rsid w:val="00F7195E"/>
    <w:rsid w:val="00F75061"/>
    <w:rsid w:val="00F751F6"/>
    <w:rsid w:val="00F8535F"/>
    <w:rsid w:val="00F86BDC"/>
    <w:rsid w:val="00F86E49"/>
    <w:rsid w:val="00F873EB"/>
    <w:rsid w:val="00F93863"/>
    <w:rsid w:val="00FA1870"/>
    <w:rsid w:val="00FA4D52"/>
    <w:rsid w:val="00FB347B"/>
    <w:rsid w:val="00FB630A"/>
    <w:rsid w:val="00FF163B"/>
    <w:rsid w:val="00FF17E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paraf">
    <w:name w:val="paraf"/>
    <w:basedOn w:val="Normal"/>
    <w:rsid w:val="007C29AF"/>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ucukcekmecekartaltepeo.meb.k12.tr/" TargetMode="External"/><Relationship Id="rId4" Type="http://schemas.openxmlformats.org/officeDocument/2006/relationships/settings" Target="settings.xml"/><Relationship Id="rId9" Type="http://schemas.openxmlformats.org/officeDocument/2006/relationships/hyperlink" Target="http://kucukcekmecekartaltepeo.meb.k12.tr/tema/harita.php"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2BB582C-C986-468B-AD63-CD0075DAC9CD}" type="presOf" srcId="{F83FC750-7CDE-46AB-A0BA-DBC4B9D44BE3}" destId="{A8D1F0D5-26EB-48DA-960D-825E6FE928B2}" srcOrd="0" destOrd="0" presId="urn:microsoft.com/office/officeart/2005/8/layout/cycle8"/>
    <dgm:cxn modelId="{EFD51BF0-D8E0-4D22-8D32-26AE5D7D0659}" type="presOf" srcId="{F83FC750-7CDE-46AB-A0BA-DBC4B9D44BE3}" destId="{7C1AB41B-5598-4485-A44D-C347A61B4CBC}" srcOrd="1" destOrd="0" presId="urn:microsoft.com/office/officeart/2005/8/layout/cycle8"/>
    <dgm:cxn modelId="{85A3D063-8756-4CBC-9D34-C457ED5E57A2}"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CEB5067-8073-4F19-A227-7DE6874EA2A2}"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7D58E42-ECFE-42BA-ABAB-B99148E0C9D7}" type="presOf" srcId="{9AF66792-BEEB-4FEB-B68B-FC30221BAEDC}" destId="{C5494AC2-E33F-4DD2-9D4B-315106DC9766}" srcOrd="0" destOrd="0" presId="urn:microsoft.com/office/officeart/2005/8/layout/cycle8"/>
    <dgm:cxn modelId="{CD599FCE-BD1F-47C3-BB6B-A6CA5E27E95F}" type="presOf" srcId="{E8BE0BFE-2A93-4BC8-B8DE-3F71AC38D567}" destId="{E9FBB2A5-3CF1-4CA9-AA14-6E5ECC6DD6B0}" srcOrd="1" destOrd="0" presId="urn:microsoft.com/office/officeart/2005/8/layout/cycle8"/>
    <dgm:cxn modelId="{3203BC2E-8393-41F9-BAEB-E63D96052716}" type="presOf" srcId="{D87EEC32-D642-4C15-8C65-E323814D2A3A}" destId="{0670A7F0-9DCA-427C-8C0A-B4C908BAC054}" srcOrd="1" destOrd="0" presId="urn:microsoft.com/office/officeart/2005/8/layout/cycle8"/>
    <dgm:cxn modelId="{EA48C56A-9586-4253-AA8C-63CE0B095EEE}" type="presOf" srcId="{9D338396-06AA-489D-A885-57821F5608AF}" destId="{74328851-9D17-4B33-B14E-5ED6C473319D}" srcOrd="1" destOrd="0" presId="urn:microsoft.com/office/officeart/2005/8/layout/cycle8"/>
    <dgm:cxn modelId="{50F75B27-B124-4886-9C04-BF070ACA7CF2}"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A00C326-4BD5-4C93-A099-E88A1F7414E3}"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9CC9550-35BA-42F5-9119-40C9CB4E2B11}" type="presOf" srcId="{D87EEC32-D642-4C15-8C65-E323814D2A3A}" destId="{100A08BA-E811-4584-A13C-228AF0A8A454}" srcOrd="0" destOrd="0" presId="urn:microsoft.com/office/officeart/2005/8/layout/cycle8"/>
    <dgm:cxn modelId="{EE906490-4E6B-446F-9E94-B0ABD5C27AC0}" type="presOf" srcId="{E8BE0BFE-2A93-4BC8-B8DE-3F71AC38D567}" destId="{267B72DD-396A-4206-8F4C-85D79C74CCAD}" srcOrd="0" destOrd="0" presId="urn:microsoft.com/office/officeart/2005/8/layout/cycle8"/>
    <dgm:cxn modelId="{3188C2AF-C10A-4748-A94C-59CF03DCB3AC}" type="presOf" srcId="{9AF66792-BEEB-4FEB-B68B-FC30221BAEDC}" destId="{A1BFAE48-9AEF-4CE2-881C-145A2B40B699}" srcOrd="1" destOrd="0" presId="urn:microsoft.com/office/officeart/2005/8/layout/cycle8"/>
    <dgm:cxn modelId="{AA524B99-D445-4676-B0B4-947BA7F17AA6}" type="presParOf" srcId="{BA526683-F383-411A-BD21-A957D08B123F}" destId="{267B72DD-396A-4206-8F4C-85D79C74CCAD}" srcOrd="0" destOrd="0" presId="urn:microsoft.com/office/officeart/2005/8/layout/cycle8"/>
    <dgm:cxn modelId="{6962181D-B94F-4C25-82FA-3CFB03D4EEF9}" type="presParOf" srcId="{BA526683-F383-411A-BD21-A957D08B123F}" destId="{76741CD6-A839-4282-8258-5C7E678D3A5F}" srcOrd="1" destOrd="0" presId="urn:microsoft.com/office/officeart/2005/8/layout/cycle8"/>
    <dgm:cxn modelId="{19166841-5D22-4625-88BB-A5B12D4E9B6A}" type="presParOf" srcId="{BA526683-F383-411A-BD21-A957D08B123F}" destId="{0161085C-00D5-4CA7-B7B4-7072D5C40C1D}" srcOrd="2" destOrd="0" presId="urn:microsoft.com/office/officeart/2005/8/layout/cycle8"/>
    <dgm:cxn modelId="{058685A0-77F1-46C2-B3B2-47A69F2A0D4E}" type="presParOf" srcId="{BA526683-F383-411A-BD21-A957D08B123F}" destId="{E9FBB2A5-3CF1-4CA9-AA14-6E5ECC6DD6B0}" srcOrd="3" destOrd="0" presId="urn:microsoft.com/office/officeart/2005/8/layout/cycle8"/>
    <dgm:cxn modelId="{AD5D080A-B471-43E4-84CE-9041E4CAAB8F}" type="presParOf" srcId="{BA526683-F383-411A-BD21-A957D08B123F}" destId="{8960C805-F742-4752-A3B8-A7047D0574FA}" srcOrd="4" destOrd="0" presId="urn:microsoft.com/office/officeart/2005/8/layout/cycle8"/>
    <dgm:cxn modelId="{132DACEE-975F-44A0-8D95-E10BB778704A}" type="presParOf" srcId="{BA526683-F383-411A-BD21-A957D08B123F}" destId="{F9BAE066-5F77-4D2A-8EBB-3E2B5ED5B8F6}" srcOrd="5" destOrd="0" presId="urn:microsoft.com/office/officeart/2005/8/layout/cycle8"/>
    <dgm:cxn modelId="{3577C45A-F0DD-4DB6-94CF-7C572A04474A}" type="presParOf" srcId="{BA526683-F383-411A-BD21-A957D08B123F}" destId="{724342BE-275A-4C17-8746-BB3F74C86E9A}" srcOrd="6" destOrd="0" presId="urn:microsoft.com/office/officeart/2005/8/layout/cycle8"/>
    <dgm:cxn modelId="{33CE4CF0-BAA5-4EFF-9313-138A1FAD0F07}" type="presParOf" srcId="{BA526683-F383-411A-BD21-A957D08B123F}" destId="{74328851-9D17-4B33-B14E-5ED6C473319D}" srcOrd="7" destOrd="0" presId="urn:microsoft.com/office/officeart/2005/8/layout/cycle8"/>
    <dgm:cxn modelId="{379F6811-1544-4273-8A97-980D1500886F}" type="presParOf" srcId="{BA526683-F383-411A-BD21-A957D08B123F}" destId="{100A08BA-E811-4584-A13C-228AF0A8A454}" srcOrd="8" destOrd="0" presId="urn:microsoft.com/office/officeart/2005/8/layout/cycle8"/>
    <dgm:cxn modelId="{C6EDD5B5-59BC-48B7-A6ED-F601F3A5CB14}" type="presParOf" srcId="{BA526683-F383-411A-BD21-A957D08B123F}" destId="{10C6BB2E-F0EC-4195-A687-1B651A3EFA76}" srcOrd="9" destOrd="0" presId="urn:microsoft.com/office/officeart/2005/8/layout/cycle8"/>
    <dgm:cxn modelId="{B42EBC57-FDD0-4749-8D79-E58A5C0C680E}" type="presParOf" srcId="{BA526683-F383-411A-BD21-A957D08B123F}" destId="{8F326C79-01EA-49A9-93CF-B76D99523F6F}" srcOrd="10" destOrd="0" presId="urn:microsoft.com/office/officeart/2005/8/layout/cycle8"/>
    <dgm:cxn modelId="{B19BC74F-01EB-46C3-97D1-FA84E8370559}" type="presParOf" srcId="{BA526683-F383-411A-BD21-A957D08B123F}" destId="{0670A7F0-9DCA-427C-8C0A-B4C908BAC054}" srcOrd="11" destOrd="0" presId="urn:microsoft.com/office/officeart/2005/8/layout/cycle8"/>
    <dgm:cxn modelId="{D726A53A-5D55-4150-8875-F57BBC5050E2}" type="presParOf" srcId="{BA526683-F383-411A-BD21-A957D08B123F}" destId="{C5494AC2-E33F-4DD2-9D4B-315106DC9766}" srcOrd="12" destOrd="0" presId="urn:microsoft.com/office/officeart/2005/8/layout/cycle8"/>
    <dgm:cxn modelId="{38B1B547-91CB-4A3F-9F63-1F69E65C8BCB}" type="presParOf" srcId="{BA526683-F383-411A-BD21-A957D08B123F}" destId="{DCE20721-BDA9-4878-B677-ECD404A96052}" srcOrd="13" destOrd="0" presId="urn:microsoft.com/office/officeart/2005/8/layout/cycle8"/>
    <dgm:cxn modelId="{B40FADA9-20F9-40DF-9C8A-B3B5FF5471D2}" type="presParOf" srcId="{BA526683-F383-411A-BD21-A957D08B123F}" destId="{05E765BB-BC5C-4A33-B523-B9E8DE4B5339}" srcOrd="14" destOrd="0" presId="urn:microsoft.com/office/officeart/2005/8/layout/cycle8"/>
    <dgm:cxn modelId="{12A695D1-6C93-4C37-8616-7AA3659644CA}" type="presParOf" srcId="{BA526683-F383-411A-BD21-A957D08B123F}" destId="{A1BFAE48-9AEF-4CE2-881C-145A2B40B699}" srcOrd="15" destOrd="0" presId="urn:microsoft.com/office/officeart/2005/8/layout/cycle8"/>
    <dgm:cxn modelId="{BE441C04-629E-4505-A43D-AA40D098CC01}" type="presParOf" srcId="{BA526683-F383-411A-BD21-A957D08B123F}" destId="{373A7CE9-2D8B-48FF-A7E7-FD1818748C0E}" srcOrd="16" destOrd="0" presId="urn:microsoft.com/office/officeart/2005/8/layout/cycle8"/>
    <dgm:cxn modelId="{07437564-E8EC-4096-AD19-8C78750C9C90}" type="presParOf" srcId="{BA526683-F383-411A-BD21-A957D08B123F}" destId="{3F64E8A9-68A0-49A0-9836-9DC0636C5308}" srcOrd="17" destOrd="0" presId="urn:microsoft.com/office/officeart/2005/8/layout/cycle8"/>
    <dgm:cxn modelId="{3FF91D9A-F23D-4C22-9976-01C5BA640921}" type="presParOf" srcId="{BA526683-F383-411A-BD21-A957D08B123F}" destId="{219E29F9-B39D-4D14-B51F-12F5FC91D16A}" srcOrd="18" destOrd="0" presId="urn:microsoft.com/office/officeart/2005/8/layout/cycle8"/>
    <dgm:cxn modelId="{4A794DB3-284E-40AF-A3A9-CD7DDBA7D674}" type="presParOf" srcId="{BA526683-F383-411A-BD21-A957D08B123F}" destId="{A1403B5E-13CE-4459-8B64-0B1573A1231F}" srcOrd="19" destOrd="0" presId="urn:microsoft.com/office/officeart/2005/8/layout/cycle8"/>
    <dgm:cxn modelId="{50624632-909F-4698-B8F4-2B6409517880}" type="presParOf" srcId="{BA526683-F383-411A-BD21-A957D08B123F}" destId="{A8D1F0D5-26EB-48DA-960D-825E6FE928B2}" srcOrd="20" destOrd="0" presId="urn:microsoft.com/office/officeart/2005/8/layout/cycle8"/>
    <dgm:cxn modelId="{296B10CE-16BE-493E-9A18-42963FFF67A9}" type="presParOf" srcId="{BA526683-F383-411A-BD21-A957D08B123F}" destId="{00CD3B3C-3082-4805-826B-376EF526FEE2}" srcOrd="21" destOrd="0" presId="urn:microsoft.com/office/officeart/2005/8/layout/cycle8"/>
    <dgm:cxn modelId="{4C5A4159-5F64-4E7D-8117-EE613AFB6322}" type="presParOf" srcId="{BA526683-F383-411A-BD21-A957D08B123F}" destId="{2FD8AE9A-C7EC-49F2-9050-CD7F86110061}" srcOrd="22" destOrd="0" presId="urn:microsoft.com/office/officeart/2005/8/layout/cycle8"/>
    <dgm:cxn modelId="{C0316EDE-2128-4531-A386-65CE7A46CA34}" type="presParOf" srcId="{BA526683-F383-411A-BD21-A957D08B123F}" destId="{7C1AB41B-5598-4485-A44D-C347A61B4CBC}" srcOrd="23" destOrd="0" presId="urn:microsoft.com/office/officeart/2005/8/layout/cycle8"/>
    <dgm:cxn modelId="{A1633F5E-0687-47C4-ADD6-894CA21960DA}" type="presParOf" srcId="{BA526683-F383-411A-BD21-A957D08B123F}" destId="{601CF880-1EA8-49BA-A98C-3E771E83102C}" srcOrd="24" destOrd="0" presId="urn:microsoft.com/office/officeart/2005/8/layout/cycle8"/>
    <dgm:cxn modelId="{A711825D-0954-4006-8D8E-9B082D373739}" type="presParOf" srcId="{BA526683-F383-411A-BD21-A957D08B123F}" destId="{ECF12B94-746D-4140-9C29-523F028781F4}" srcOrd="25" destOrd="0" presId="urn:microsoft.com/office/officeart/2005/8/layout/cycle8"/>
    <dgm:cxn modelId="{59262314-2F9B-46D4-A0C8-F04F09A8A235}" type="presParOf" srcId="{BA526683-F383-411A-BD21-A957D08B123F}" destId="{AA1D771B-54D6-4293-AFCF-8FD4851F902B}" srcOrd="26" destOrd="0" presId="urn:microsoft.com/office/officeart/2005/8/layout/cycle8"/>
    <dgm:cxn modelId="{1B883155-5D64-4D48-A3B5-A959ACA80209}" type="presParOf" srcId="{BA526683-F383-411A-BD21-A957D08B123F}" destId="{A12A4E20-5E81-4B37-8861-95D5A02D88F6}" srcOrd="27" destOrd="0" presId="urn:microsoft.com/office/officeart/2005/8/layout/cycle8"/>
    <dgm:cxn modelId="{B664F89E-950B-4596-AEFD-3716C5125DEA}" type="presParOf" srcId="{BA526683-F383-411A-BD21-A957D08B123F}" destId="{B88E6692-EF45-4A23-AE28-DC438D3CCFE6}" srcOrd="28" destOrd="0" presId="urn:microsoft.com/office/officeart/2005/8/layout/cycle8"/>
    <dgm:cxn modelId="{9080945F-89C9-4461-A2AD-208FEE83172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A34F006-7F60-4C53-80FD-43CE11F3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43</Pages>
  <Words>6035</Words>
  <Characters>34401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PC</cp:lastModifiedBy>
  <cp:revision>24</cp:revision>
  <cp:lastPrinted>2019-12-27T10:51:00Z</cp:lastPrinted>
  <dcterms:created xsi:type="dcterms:W3CDTF">2019-12-25T14:00:00Z</dcterms:created>
  <dcterms:modified xsi:type="dcterms:W3CDTF">2019-12-30T09:29:00Z</dcterms:modified>
</cp:coreProperties>
</file>